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4FBC1A60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5D5CA3">
              <w:rPr>
                <w:b/>
                <w:sz w:val="22"/>
                <w:szCs w:val="22"/>
              </w:rPr>
              <w:t xml:space="preserve">CL </w:t>
            </w:r>
            <w:r w:rsidR="000F69A4" w:rsidRPr="004466B7">
              <w:rPr>
                <w:b/>
                <w:sz w:val="22"/>
                <w:szCs w:val="22"/>
              </w:rPr>
              <w:t>Erfassungsbogen</w:t>
            </w:r>
            <w:proofErr w:type="gramEnd"/>
            <w:r w:rsidR="000F69A4" w:rsidRPr="004466B7">
              <w:rPr>
                <w:b/>
                <w:sz w:val="22"/>
                <w:szCs w:val="22"/>
              </w:rPr>
              <w:t xml:space="preserve"> postoperative Wundinfektionen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1DEEBAA9" w14:textId="77777777" w:rsidR="000F69A4" w:rsidRPr="004466B7" w:rsidRDefault="000F69A4" w:rsidP="000F69A4">
      <w:pPr>
        <w:pStyle w:val="berschrift3"/>
        <w:rPr>
          <w:sz w:val="20"/>
          <w:szCs w:val="22"/>
        </w:rPr>
      </w:pPr>
    </w:p>
    <w:p w14:paraId="6A7BA3E2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Patient</w:t>
      </w:r>
    </w:p>
    <w:p w14:paraId="244B01AD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6C8C04E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______________</w:t>
      </w:r>
      <w:r w:rsidRPr="004466B7">
        <w:rPr>
          <w:sz w:val="22"/>
          <w:szCs w:val="21"/>
        </w:rPr>
        <w:tab/>
        <w:t>______________</w:t>
      </w:r>
      <w:r w:rsidRPr="004466B7">
        <w:rPr>
          <w:sz w:val="22"/>
          <w:szCs w:val="21"/>
        </w:rPr>
        <w:tab/>
        <w:t>________________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 xml:space="preserve"> w  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 xml:space="preserve"> m</w:t>
      </w:r>
    </w:p>
    <w:p w14:paraId="52A47DC3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Name</w:t>
      </w:r>
      <w:r w:rsidRPr="004466B7">
        <w:rPr>
          <w:sz w:val="22"/>
          <w:szCs w:val="21"/>
        </w:rPr>
        <w:tab/>
        <w:t xml:space="preserve">          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Vorname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Patientennummer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</w:p>
    <w:p w14:paraId="0B79811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4F598A92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______________</w:t>
      </w:r>
      <w:r w:rsidRPr="004466B7">
        <w:rPr>
          <w:sz w:val="22"/>
          <w:szCs w:val="21"/>
        </w:rPr>
        <w:tab/>
        <w:t>______________</w:t>
      </w:r>
      <w:r w:rsidRPr="004466B7">
        <w:rPr>
          <w:sz w:val="22"/>
          <w:szCs w:val="21"/>
        </w:rPr>
        <w:tab/>
        <w:t>_______________________________________</w:t>
      </w:r>
    </w:p>
    <w:p w14:paraId="3925E69F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OP – Tag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OP – Dauer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Operationstyp</w:t>
      </w:r>
    </w:p>
    <w:p w14:paraId="7E0D2498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5941DC52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 xml:space="preserve"> Basaliom OP*</w:t>
      </w:r>
    </w:p>
    <w:p w14:paraId="4EAE0E6E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</w:rPr>
      </w:pPr>
      <w:r w:rsidRPr="004466B7">
        <w:rPr>
          <w:sz w:val="22"/>
          <w:szCs w:val="21"/>
        </w:rPr>
        <w:t>Infektionsdatum</w:t>
      </w:r>
      <w:r w:rsidRPr="004466B7">
        <w:rPr>
          <w:sz w:val="22"/>
          <w:szCs w:val="21"/>
        </w:rPr>
        <w:tab/>
        <w:t>_______________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</w:p>
    <w:p w14:paraId="066C673C" w14:textId="77777777" w:rsidR="000F69A4" w:rsidRPr="004466B7" w:rsidRDefault="000F69A4" w:rsidP="000F69A4">
      <w:pPr>
        <w:ind w:left="7090"/>
        <w:rPr>
          <w:sz w:val="22"/>
          <w:szCs w:val="22"/>
        </w:rPr>
      </w:pPr>
      <w:r w:rsidRPr="004466B7">
        <w:rPr>
          <w:sz w:val="22"/>
          <w:szCs w:val="22"/>
        </w:rPr>
        <w:t xml:space="preserve">    *Indikator-OP</w:t>
      </w:r>
    </w:p>
    <w:p w14:paraId="07C1110A" w14:textId="77777777" w:rsidR="000F69A4" w:rsidRPr="004466B7" w:rsidRDefault="000F69A4" w:rsidP="000F69A4">
      <w:pPr>
        <w:rPr>
          <w:sz w:val="22"/>
          <w:szCs w:val="22"/>
        </w:rPr>
      </w:pPr>
    </w:p>
    <w:p w14:paraId="14B74E81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Eitrige Sekretion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574B623C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Wundschmerz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02047A8E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Schwellung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00DE5C80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Rötung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6D8F55D8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Überwärmung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2EDD2AE9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Wunde spontan eröffnet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75C40595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Wunde vom Chirurg eröffnet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7C17164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Patient hat Fieber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1CBE39B3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Eiter aus Drainage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48B83968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 xml:space="preserve">Antibiotika per </w:t>
      </w:r>
      <w:proofErr w:type="spellStart"/>
      <w:r w:rsidRPr="004466B7">
        <w:rPr>
          <w:sz w:val="22"/>
          <w:szCs w:val="21"/>
        </w:rPr>
        <w:t>os</w:t>
      </w:r>
      <w:proofErr w:type="spellEnd"/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5E7F1928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 xml:space="preserve">Antibiotika </w:t>
      </w:r>
      <w:proofErr w:type="spellStart"/>
      <w:r w:rsidRPr="004466B7">
        <w:rPr>
          <w:sz w:val="22"/>
          <w:szCs w:val="21"/>
        </w:rPr>
        <w:t>i.v.</w:t>
      </w:r>
      <w:proofErr w:type="spellEnd"/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4CF4ED38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6B3D6771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Nachweis Abszess oder andere Infektionszeichen (nur bei A2 oder A3)</w:t>
      </w:r>
    </w:p>
    <w:p w14:paraId="2DB63BAF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431C7620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Bei klinischer Untersuchung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35EC836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Bei erneuter Operation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4D795E08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Histopathologische Untersuchung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4419366B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</w:rPr>
      </w:pPr>
      <w:r w:rsidRPr="004466B7">
        <w:rPr>
          <w:sz w:val="22"/>
          <w:szCs w:val="21"/>
        </w:rPr>
        <w:t>Radiologische Untersuchung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 xml:space="preserve">ja </w:t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  <w:t xml:space="preserve">nein </w:t>
      </w:r>
      <w:r w:rsidRPr="004466B7">
        <w:rPr>
          <w:sz w:val="22"/>
          <w:szCs w:val="22"/>
        </w:rPr>
        <w:t></w:t>
      </w:r>
    </w:p>
    <w:p w14:paraId="164974B9" w14:textId="77777777" w:rsidR="000F69A4" w:rsidRPr="004466B7" w:rsidRDefault="000F69A4" w:rsidP="000F69A4">
      <w:pPr>
        <w:rPr>
          <w:sz w:val="21"/>
          <w:szCs w:val="21"/>
        </w:rPr>
      </w:pPr>
    </w:p>
    <w:p w14:paraId="1B0FAC7C" w14:textId="77777777" w:rsidR="000F69A4" w:rsidRPr="004466B7" w:rsidRDefault="000F69A4" w:rsidP="000F69A4">
      <w:pPr>
        <w:rPr>
          <w:sz w:val="21"/>
          <w:szCs w:val="21"/>
        </w:rPr>
      </w:pPr>
    </w:p>
    <w:p w14:paraId="4358CB4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 xml:space="preserve">Infektion betrifft Haut und </w:t>
      </w:r>
      <w:proofErr w:type="spellStart"/>
      <w:r w:rsidRPr="004466B7">
        <w:rPr>
          <w:sz w:val="22"/>
          <w:szCs w:val="21"/>
        </w:rPr>
        <w:t>subcutanes</w:t>
      </w:r>
      <w:proofErr w:type="spellEnd"/>
      <w:r w:rsidRPr="004466B7">
        <w:rPr>
          <w:sz w:val="22"/>
          <w:szCs w:val="21"/>
        </w:rPr>
        <w:t xml:space="preserve"> Gewebe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Infektion A1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2"/>
        </w:rPr>
        <w:t></w:t>
      </w:r>
      <w:r w:rsidRPr="004466B7">
        <w:rPr>
          <w:sz w:val="22"/>
          <w:szCs w:val="21"/>
        </w:rPr>
        <w:tab/>
      </w:r>
    </w:p>
    <w:p w14:paraId="407ACEB6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4259023F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 xml:space="preserve">Infektion erfasst </w:t>
      </w:r>
      <w:proofErr w:type="spellStart"/>
      <w:r w:rsidRPr="004466B7">
        <w:rPr>
          <w:sz w:val="22"/>
          <w:szCs w:val="21"/>
        </w:rPr>
        <w:t>Faszienschichten</w:t>
      </w:r>
      <w:proofErr w:type="spellEnd"/>
      <w:r w:rsidRPr="004466B7">
        <w:rPr>
          <w:sz w:val="22"/>
          <w:szCs w:val="21"/>
        </w:rPr>
        <w:t xml:space="preserve"> und Muskelgewebe</w:t>
      </w:r>
      <w:r w:rsidRPr="004466B7">
        <w:rPr>
          <w:sz w:val="22"/>
          <w:szCs w:val="21"/>
        </w:rPr>
        <w:tab/>
        <w:t>Infektion A2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2"/>
        </w:rPr>
        <w:t></w:t>
      </w:r>
    </w:p>
    <w:p w14:paraId="6BB7F477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0B2A614F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</w:rPr>
      </w:pPr>
      <w:r w:rsidRPr="004466B7">
        <w:rPr>
          <w:sz w:val="22"/>
          <w:szCs w:val="21"/>
        </w:rPr>
        <w:t>Infektion erfasst Organe oder Körperhöhlen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Infektion A3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2"/>
        </w:rPr>
        <w:t></w:t>
      </w:r>
    </w:p>
    <w:p w14:paraId="73E3D2B6" w14:textId="77777777" w:rsidR="000F69A4" w:rsidRPr="004466B7" w:rsidRDefault="000F69A4" w:rsidP="000F69A4">
      <w:pPr>
        <w:rPr>
          <w:sz w:val="21"/>
          <w:szCs w:val="21"/>
        </w:rPr>
      </w:pPr>
    </w:p>
    <w:p w14:paraId="0617871B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sz w:val="22"/>
          <w:szCs w:val="21"/>
        </w:rPr>
        <w:t>Erreger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  <w:t>nachgewiesen in:</w:t>
      </w:r>
    </w:p>
    <w:p w14:paraId="4FA6DB5E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4F3A86B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134E9444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  <w:r w:rsidRPr="004466B7">
        <w:rPr>
          <w:rFonts w:eastAsia="Wingdings"/>
          <w:sz w:val="22"/>
          <w:szCs w:val="22"/>
        </w:rPr>
        <w:t></w:t>
      </w:r>
      <w:r w:rsidRPr="004466B7">
        <w:rPr>
          <w:rFonts w:eastAsia="Helvetica Neue"/>
          <w:sz w:val="22"/>
          <w:szCs w:val="21"/>
        </w:rPr>
        <w:t xml:space="preserve"> </w:t>
      </w:r>
      <w:r w:rsidRPr="004466B7">
        <w:rPr>
          <w:sz w:val="22"/>
          <w:szCs w:val="21"/>
        </w:rPr>
        <w:t>Kein Nachweis in der mikrobiologischen Diagnostik</w:t>
      </w:r>
      <w:r w:rsidRPr="004466B7">
        <w:rPr>
          <w:sz w:val="22"/>
          <w:szCs w:val="21"/>
        </w:rPr>
        <w:tab/>
      </w:r>
    </w:p>
    <w:p w14:paraId="489AA542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1"/>
        </w:rPr>
      </w:pPr>
    </w:p>
    <w:p w14:paraId="6FC2A36D" w14:textId="77777777" w:rsidR="000F69A4" w:rsidRPr="004466B7" w:rsidRDefault="000F69A4" w:rsidP="000F6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1"/>
          <w:szCs w:val="21"/>
        </w:rPr>
      </w:pPr>
      <w:r w:rsidRPr="004466B7">
        <w:rPr>
          <w:rFonts w:eastAsia="Wingdings"/>
          <w:sz w:val="22"/>
          <w:szCs w:val="22"/>
        </w:rPr>
        <w:t></w:t>
      </w:r>
      <w:r w:rsidRPr="004466B7">
        <w:rPr>
          <w:rFonts w:eastAsia="Helvetica Neue"/>
          <w:sz w:val="22"/>
          <w:szCs w:val="21"/>
        </w:rPr>
        <w:t xml:space="preserve"> </w:t>
      </w:r>
      <w:r w:rsidRPr="004466B7">
        <w:rPr>
          <w:sz w:val="22"/>
          <w:szCs w:val="21"/>
        </w:rPr>
        <w:t>Kein Material mikrobiologisch untersucht</w:t>
      </w:r>
      <w:r w:rsidRPr="004466B7">
        <w:rPr>
          <w:sz w:val="22"/>
          <w:szCs w:val="21"/>
        </w:rPr>
        <w:tab/>
      </w:r>
      <w:r w:rsidRPr="004466B7">
        <w:rPr>
          <w:sz w:val="22"/>
          <w:szCs w:val="21"/>
        </w:rPr>
        <w:tab/>
      </w:r>
    </w:p>
    <w:p w14:paraId="19046D42" w14:textId="77777777" w:rsidR="000F69A4" w:rsidRPr="004466B7" w:rsidRDefault="000F69A4" w:rsidP="000F69A4">
      <w:pPr>
        <w:rPr>
          <w:sz w:val="20"/>
          <w:szCs w:val="20"/>
        </w:rPr>
      </w:pPr>
    </w:p>
    <w:p w14:paraId="59E03CBD" w14:textId="77777777" w:rsidR="000F69A4" w:rsidRPr="004466B7" w:rsidRDefault="000F69A4" w:rsidP="000F69A4">
      <w:pPr>
        <w:rPr>
          <w:sz w:val="20"/>
          <w:szCs w:val="20"/>
        </w:rPr>
      </w:pPr>
    </w:p>
    <w:p w14:paraId="0A870E9B" w14:textId="77777777" w:rsidR="000F69A4" w:rsidRPr="004466B7" w:rsidRDefault="000F69A4" w:rsidP="000F69A4">
      <w:pPr>
        <w:rPr>
          <w:sz w:val="20"/>
          <w:szCs w:val="20"/>
        </w:rPr>
      </w:pPr>
    </w:p>
    <w:p w14:paraId="7A481204" w14:textId="77777777" w:rsidR="000F69A4" w:rsidRPr="004466B7" w:rsidRDefault="000F69A4" w:rsidP="000F69A4">
      <w:pPr>
        <w:rPr>
          <w:sz w:val="20"/>
          <w:szCs w:val="20"/>
        </w:rPr>
      </w:pPr>
    </w:p>
    <w:p w14:paraId="39E82F1F" w14:textId="77777777" w:rsidR="000F69A4" w:rsidRPr="004466B7" w:rsidRDefault="000F69A4" w:rsidP="000F69A4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</w:tblGrid>
      <w:tr w:rsidR="000F69A4" w:rsidRPr="004466B7" w14:paraId="0AAD1F85" w14:textId="77777777" w:rsidTr="00AF7C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1EB" w14:textId="77777777" w:rsidR="000F69A4" w:rsidRPr="004466B7" w:rsidRDefault="000F69A4" w:rsidP="00AF7C22">
            <w:pPr>
              <w:rPr>
                <w:b/>
                <w:bCs/>
                <w:sz w:val="16"/>
                <w:szCs w:val="16"/>
              </w:rPr>
            </w:pPr>
            <w:r w:rsidRPr="004466B7">
              <w:rPr>
                <w:b/>
                <w:bCs/>
                <w:sz w:val="16"/>
                <w:szCs w:val="16"/>
              </w:rPr>
              <w:t>Erstellt von:</w:t>
            </w:r>
          </w:p>
          <w:p w14:paraId="79D8DD0C" w14:textId="77777777" w:rsidR="000F69A4" w:rsidRPr="004466B7" w:rsidRDefault="000F69A4" w:rsidP="00AF7C22">
            <w:pPr>
              <w:rPr>
                <w:b/>
                <w:bCs/>
                <w:sz w:val="16"/>
                <w:szCs w:val="16"/>
              </w:rPr>
            </w:pPr>
            <w:r w:rsidRPr="004466B7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1CE8" w14:textId="77777777" w:rsidR="000F69A4" w:rsidRPr="004466B7" w:rsidRDefault="000F69A4" w:rsidP="00AF7C22">
            <w:pPr>
              <w:rPr>
                <w:b/>
                <w:bCs/>
                <w:sz w:val="16"/>
                <w:szCs w:val="16"/>
              </w:rPr>
            </w:pPr>
            <w:r w:rsidRPr="004466B7">
              <w:rPr>
                <w:b/>
                <w:bCs/>
                <w:sz w:val="16"/>
                <w:szCs w:val="16"/>
              </w:rPr>
              <w:t>Geprüft von:</w:t>
            </w:r>
          </w:p>
          <w:p w14:paraId="4C52BA63" w14:textId="77777777" w:rsidR="000F69A4" w:rsidRPr="004466B7" w:rsidRDefault="000F69A4" w:rsidP="00AF7C22">
            <w:pPr>
              <w:rPr>
                <w:b/>
                <w:bCs/>
                <w:sz w:val="16"/>
                <w:szCs w:val="16"/>
              </w:rPr>
            </w:pPr>
            <w:r w:rsidRPr="004466B7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3418" w14:textId="77777777" w:rsidR="000F69A4" w:rsidRPr="004466B7" w:rsidRDefault="000F69A4" w:rsidP="00AF7C22">
            <w:pPr>
              <w:rPr>
                <w:b/>
                <w:bCs/>
                <w:sz w:val="16"/>
                <w:szCs w:val="16"/>
              </w:rPr>
            </w:pPr>
            <w:r w:rsidRPr="004466B7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52C" w14:textId="77777777" w:rsidR="000F69A4" w:rsidRPr="004466B7" w:rsidRDefault="000F69A4" w:rsidP="00AF7C22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 w:rsidRPr="004466B7">
              <w:rPr>
                <w:b/>
                <w:bCs/>
                <w:sz w:val="16"/>
                <w:szCs w:val="16"/>
              </w:rPr>
              <w:t>CL Erfassungsbogen</w:t>
            </w:r>
            <w:proofErr w:type="gramEnd"/>
            <w:r w:rsidRPr="004466B7">
              <w:rPr>
                <w:b/>
                <w:bCs/>
                <w:sz w:val="16"/>
                <w:szCs w:val="16"/>
              </w:rPr>
              <w:t xml:space="preserve"> postoperative Wundinfektion.docx</w:t>
            </w:r>
          </w:p>
          <w:p w14:paraId="58A69BA0" w14:textId="77777777" w:rsidR="000F69A4" w:rsidRPr="004466B7" w:rsidRDefault="000F69A4" w:rsidP="00AF7C22">
            <w:pPr>
              <w:jc w:val="left"/>
              <w:rPr>
                <w:b/>
                <w:bCs/>
                <w:sz w:val="16"/>
                <w:szCs w:val="16"/>
              </w:rPr>
            </w:pPr>
            <w:r w:rsidRPr="004466B7">
              <w:rPr>
                <w:b/>
                <w:bCs/>
                <w:sz w:val="16"/>
                <w:szCs w:val="16"/>
              </w:rPr>
              <w:t>Seiten: 1</w:t>
            </w:r>
          </w:p>
        </w:tc>
      </w:tr>
    </w:tbl>
    <w:p w14:paraId="6E668D73" w14:textId="77777777" w:rsidR="000E16A1" w:rsidRPr="00AA0E5B" w:rsidRDefault="000E16A1" w:rsidP="00E94C0E">
      <w:pPr>
        <w:rPr>
          <w:sz w:val="2"/>
          <w:szCs w:val="2"/>
        </w:rPr>
      </w:pPr>
    </w:p>
    <w:sectPr w:rsidR="000E16A1" w:rsidRPr="00AA0E5B" w:rsidSect="00E667C6">
      <w:footerReference w:type="default" r:id="rId9"/>
      <w:footerReference w:type="first" r:id="rId10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2B27" w14:textId="77777777" w:rsidR="004206FB" w:rsidRDefault="004206FB">
      <w:r>
        <w:separator/>
      </w:r>
    </w:p>
  </w:endnote>
  <w:endnote w:type="continuationSeparator" w:id="0">
    <w:p w14:paraId="2A59195E" w14:textId="77777777" w:rsidR="004206FB" w:rsidRDefault="0042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517ADF5C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334374" w:rsidRPr="005D5CA3">
      <w:rPr>
        <w:sz w:val="18"/>
        <w:szCs w:val="18"/>
      </w:rPr>
      <w:t>01</w:t>
    </w:r>
    <w:r w:rsidRPr="005D5CA3">
      <w:rPr>
        <w:sz w:val="18"/>
        <w:szCs w:val="18"/>
      </w:rPr>
      <w:t>.</w:t>
    </w:r>
    <w:r w:rsidR="00334374" w:rsidRPr="005D5CA3">
      <w:rPr>
        <w:sz w:val="18"/>
        <w:szCs w:val="18"/>
      </w:rPr>
      <w:t>01</w:t>
    </w:r>
    <w:r w:rsidRPr="005D5CA3">
      <w:rPr>
        <w:sz w:val="18"/>
        <w:szCs w:val="18"/>
      </w:rPr>
      <w:t>.202</w:t>
    </w:r>
    <w:r w:rsidR="00334374" w:rsidRPr="005D5CA3">
      <w:rPr>
        <w:sz w:val="18"/>
        <w:szCs w:val="18"/>
      </w:rPr>
      <w:t>3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E5EB" w14:textId="77777777" w:rsidR="004206FB" w:rsidRDefault="004206FB">
      <w:r>
        <w:separator/>
      </w:r>
    </w:p>
  </w:footnote>
  <w:footnote w:type="continuationSeparator" w:id="0">
    <w:p w14:paraId="617F3C43" w14:textId="77777777" w:rsidR="004206FB" w:rsidRDefault="0042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0F69A4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06FB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1FE"/>
    <w:rsid w:val="009A6B48"/>
    <w:rsid w:val="009B755E"/>
    <w:rsid w:val="009C5A02"/>
    <w:rsid w:val="009D5380"/>
    <w:rsid w:val="009E0BA7"/>
    <w:rsid w:val="009E5DA0"/>
    <w:rsid w:val="009F7E53"/>
    <w:rsid w:val="00A0360F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0E5B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10F7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1443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16</cp:revision>
  <cp:lastPrinted>2012-09-24T09:29:00Z</cp:lastPrinted>
  <dcterms:created xsi:type="dcterms:W3CDTF">2022-06-05T11:24:00Z</dcterms:created>
  <dcterms:modified xsi:type="dcterms:W3CDTF">2023-01-08T12:05:00Z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