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6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 w:rsidR="00AF66DF" w:rsidRPr="006C69D1" w14:paraId="0C212873" w14:textId="77777777" w:rsidTr="009A030C">
        <w:trPr>
          <w:cantSplit/>
          <w:trHeight w:val="502"/>
        </w:trPr>
        <w:tc>
          <w:tcPr>
            <w:tcW w:w="6946" w:type="dxa"/>
            <w:shd w:val="clear" w:color="auto" w:fill="FFFFFF" w:themeFill="background1"/>
          </w:tcPr>
          <w:p w14:paraId="64023A7B" w14:textId="58263DF6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48A63BD" w14:textId="77777777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C69D1">
              <w:rPr>
                <w:rFonts w:ascii="Arial" w:hAnsi="Arial" w:cs="Arial"/>
                <w:sz w:val="18"/>
                <w:szCs w:val="18"/>
              </w:rPr>
              <w:t>Qualitätshandbuch der Praxis Dr. __________________________</w:t>
            </w:r>
          </w:p>
        </w:tc>
      </w:tr>
      <w:tr w:rsidR="00AF66DF" w:rsidRPr="006C69D1" w14:paraId="3DB63928" w14:textId="77777777" w:rsidTr="009A030C">
        <w:trPr>
          <w:cantSplit/>
          <w:trHeight w:val="71"/>
        </w:trPr>
        <w:tc>
          <w:tcPr>
            <w:tcW w:w="694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07FD05" w14:textId="4787FC95" w:rsidR="009A030C" w:rsidRPr="006C69D1" w:rsidRDefault="009A030C" w:rsidP="003C4E5B">
            <w:pPr>
              <w:pStyle w:val="Kopfzeile"/>
              <w:rPr>
                <w:rFonts w:ascii="Arial" w:hAnsi="Arial" w:cs="Arial"/>
                <w:b/>
              </w:rPr>
            </w:pPr>
            <w:r w:rsidRPr="006C69D1">
              <w:rPr>
                <w:rFonts w:ascii="Arial" w:hAnsi="Arial" w:cs="Arial"/>
                <w:b/>
              </w:rPr>
              <w:t xml:space="preserve">FB </w:t>
            </w:r>
            <w:r w:rsidR="00242013">
              <w:t xml:space="preserve"> </w:t>
            </w:r>
            <w:r w:rsidR="00242013" w:rsidRPr="00242013">
              <w:rPr>
                <w:rFonts w:ascii="Arial" w:hAnsi="Arial" w:cs="Arial"/>
                <w:b/>
              </w:rPr>
              <w:t>Nachhaltiger Umgang mit der Ressource Wasser</w:t>
            </w:r>
          </w:p>
          <w:p w14:paraId="6F196EA2" w14:textId="2CFFD051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5159383C" w14:textId="421F523E" w:rsidR="00873440" w:rsidRPr="006C69D1" w:rsidRDefault="00A42B71" w:rsidP="003C4E5B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6C69D1">
        <w:rPr>
          <w:rFonts w:ascii="Arial" w:hAnsi="Arial" w:cs="Arial"/>
          <w:noProof/>
        </w:rPr>
        <w:drawing>
          <wp:anchor distT="0" distB="0" distL="114300" distR="114300" simplePos="0" relativeHeight="251658239" behindDoc="1" locked="0" layoutInCell="1" allowOverlap="1" wp14:anchorId="11CB8243" wp14:editId="205042C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78795" cy="1371664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137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6DF" w:rsidRPr="006C69D1">
        <w:rPr>
          <w:rFonts w:ascii="Arial" w:hAnsi="Arial" w:cs="Arial"/>
          <w:noProof/>
        </w:rPr>
        <w:br w:type="textWrapping" w:clear="all"/>
      </w:r>
    </w:p>
    <w:p w14:paraId="6482B00E" w14:textId="07579189" w:rsidR="00BE03A1" w:rsidRPr="006C69D1" w:rsidRDefault="00BE03A1" w:rsidP="003C4E5B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14:paraId="66CF2D89" w14:textId="0E263B1D" w:rsidR="00650B64" w:rsidRPr="004B496F" w:rsidRDefault="00650B64" w:rsidP="003C4E5B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A97EDDE" w14:textId="77777777" w:rsidR="00242013" w:rsidRPr="004B496F" w:rsidRDefault="00242013" w:rsidP="00242013">
      <w:pPr>
        <w:rPr>
          <w:rFonts w:ascii="Arial" w:hAnsi="Arial" w:cs="Arial"/>
          <w:sz w:val="20"/>
          <w:szCs w:val="20"/>
        </w:rPr>
      </w:pPr>
      <w:r w:rsidRPr="004B496F">
        <w:rPr>
          <w:rFonts w:ascii="Arial" w:hAnsi="Arial" w:cs="Arial"/>
          <w:b/>
          <w:sz w:val="20"/>
          <w:szCs w:val="20"/>
        </w:rPr>
        <w:t xml:space="preserve">Generell gilt: </w:t>
      </w:r>
      <w:r w:rsidRPr="004B496F">
        <w:rPr>
          <w:rFonts w:ascii="Arial" w:hAnsi="Arial" w:cs="Arial"/>
          <w:sz w:val="20"/>
          <w:szCs w:val="20"/>
        </w:rPr>
        <w:t>Der Klimawandel wird in den nächsten Jahren auch in Deutschland zu einer Verknappung von Wasser führen.</w:t>
      </w:r>
    </w:p>
    <w:p w14:paraId="718D2367" w14:textId="77777777" w:rsidR="00242013" w:rsidRPr="004B496F" w:rsidRDefault="00242013" w:rsidP="00242013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B496F">
        <w:rPr>
          <w:rFonts w:ascii="Arial" w:hAnsi="Arial" w:cs="Arial"/>
          <w:sz w:val="20"/>
          <w:szCs w:val="20"/>
        </w:rPr>
        <w:t>Durch Konsum von Leitungswasser können Arztpraxen einen gesunden und nachhaltigen Lebensstil erfüllen und die gesellschaftliche Akzeptanz fördern.</w:t>
      </w:r>
    </w:p>
    <w:p w14:paraId="4E942ABE" w14:textId="56881129" w:rsidR="00242013" w:rsidRPr="004B496F" w:rsidRDefault="00242013" w:rsidP="00242013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B496F">
        <w:rPr>
          <w:rFonts w:ascii="Arial" w:hAnsi="Arial" w:cs="Arial"/>
          <w:sz w:val="20"/>
          <w:szCs w:val="20"/>
        </w:rPr>
        <w:t>Leitungswasser entspricht in Deutschland der Trinkwasserqualität (</w:t>
      </w:r>
      <w:hyperlink r:id="rId9" w:history="1">
        <w:r w:rsidRPr="004B496F">
          <w:rPr>
            <w:rStyle w:val="Hyperlink"/>
            <w:rFonts w:ascii="Arial" w:hAnsi="Arial" w:cs="Arial"/>
            <w:sz w:val="20"/>
            <w:szCs w:val="20"/>
          </w:rPr>
          <w:t>Trinkwasserverordnung TrinkwV</w:t>
        </w:r>
      </w:hyperlink>
      <w:r w:rsidRPr="004B496F">
        <w:rPr>
          <w:rFonts w:ascii="Arial" w:hAnsi="Arial" w:cs="Arial"/>
          <w:sz w:val="20"/>
          <w:szCs w:val="20"/>
        </w:rPr>
        <w:t>). Es ist hygienisch und spart überdies durch Wegfall von Kunststoffbehältern, aber auch Glas und Lieferketten wertvolle Ressourcen und Treibhausgasemissionen.</w:t>
      </w:r>
    </w:p>
    <w:p w14:paraId="25388C79" w14:textId="77777777" w:rsidR="00242013" w:rsidRPr="004B496F" w:rsidRDefault="00242013" w:rsidP="00242013">
      <w:pPr>
        <w:rPr>
          <w:rFonts w:ascii="Arial" w:hAnsi="Arial" w:cs="Arial"/>
          <w:color w:val="FF0000"/>
          <w:sz w:val="20"/>
          <w:szCs w:val="20"/>
          <w:u w:val="single"/>
        </w:rPr>
      </w:pPr>
    </w:p>
    <w:p w14:paraId="0571C272" w14:textId="77777777" w:rsidR="00242013" w:rsidRPr="004B496F" w:rsidRDefault="00242013" w:rsidP="00242013">
      <w:pPr>
        <w:rPr>
          <w:rFonts w:ascii="Arial" w:hAnsi="Arial" w:cs="Arial"/>
          <w:b/>
          <w:sz w:val="20"/>
          <w:szCs w:val="20"/>
        </w:rPr>
      </w:pPr>
      <w:r w:rsidRPr="004B496F">
        <w:rPr>
          <w:rFonts w:ascii="Arial" w:hAnsi="Arial" w:cs="Arial"/>
          <w:b/>
          <w:sz w:val="20"/>
          <w:szCs w:val="20"/>
        </w:rPr>
        <w:t>Folgende Punkte sind weiterhin unter Hygieneaspekten zu beachten:</w:t>
      </w:r>
    </w:p>
    <w:p w14:paraId="783D43A3" w14:textId="77777777" w:rsidR="00242013" w:rsidRPr="004B496F" w:rsidRDefault="00242013" w:rsidP="0024201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496F">
        <w:rPr>
          <w:rFonts w:ascii="Arial" w:hAnsi="Arial" w:cs="Arial"/>
          <w:sz w:val="20"/>
          <w:szCs w:val="20"/>
        </w:rPr>
        <w:t xml:space="preserve">Warmwasserspeicher dürfen nicht unter 62°C gefahren werden (Gefahr der </w:t>
      </w:r>
      <w:proofErr w:type="spellStart"/>
      <w:r w:rsidRPr="004B496F">
        <w:rPr>
          <w:rFonts w:ascii="Arial" w:hAnsi="Arial" w:cs="Arial"/>
          <w:sz w:val="20"/>
          <w:szCs w:val="20"/>
        </w:rPr>
        <w:t>Legionellenbildung</w:t>
      </w:r>
      <w:proofErr w:type="spellEnd"/>
      <w:r w:rsidRPr="004B496F">
        <w:rPr>
          <w:rFonts w:ascii="Arial" w:hAnsi="Arial" w:cs="Arial"/>
          <w:sz w:val="20"/>
          <w:szCs w:val="20"/>
        </w:rPr>
        <w:t>)*</w:t>
      </w:r>
    </w:p>
    <w:p w14:paraId="6158B534" w14:textId="77777777" w:rsidR="00242013" w:rsidRPr="004B496F" w:rsidRDefault="00242013" w:rsidP="0024201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496F">
        <w:rPr>
          <w:rFonts w:ascii="Arial" w:hAnsi="Arial" w:cs="Arial"/>
          <w:sz w:val="20"/>
          <w:szCs w:val="20"/>
        </w:rPr>
        <w:t xml:space="preserve">Wasserspartaste im WC bei Stuhlgang verursacht Rohrverstopfungen </w:t>
      </w:r>
    </w:p>
    <w:p w14:paraId="232C88CC" w14:textId="77777777" w:rsidR="00242013" w:rsidRPr="004B496F" w:rsidRDefault="00242013" w:rsidP="00242013">
      <w:pPr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4B496F">
        <w:rPr>
          <w:rFonts w:ascii="Arial" w:hAnsi="Arial" w:cs="Arial"/>
          <w:sz w:val="20"/>
          <w:szCs w:val="20"/>
        </w:rPr>
        <w:t>Nach dem Urlaub, Wochenende oder morgens das Leitungswasser ablaufen lassen, bis es kühl aus dem Hahn kommt. So wird der Gebrauch von Stagnationswasser vermieden.</w:t>
      </w:r>
    </w:p>
    <w:p w14:paraId="7E88CC14" w14:textId="77777777" w:rsidR="00242013" w:rsidRPr="004B496F" w:rsidRDefault="00242013" w:rsidP="00242013">
      <w:pPr>
        <w:ind w:left="720"/>
        <w:rPr>
          <w:rFonts w:ascii="Arial" w:hAnsi="Arial" w:cs="Arial"/>
          <w:sz w:val="20"/>
          <w:szCs w:val="20"/>
        </w:rPr>
      </w:pPr>
    </w:p>
    <w:p w14:paraId="610A1087" w14:textId="77777777" w:rsidR="00242013" w:rsidRPr="004B496F" w:rsidRDefault="00242013" w:rsidP="00242013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B496F">
        <w:rPr>
          <w:rFonts w:ascii="Arial" w:hAnsi="Arial" w:cs="Arial"/>
          <w:b/>
          <w:sz w:val="20"/>
          <w:szCs w:val="20"/>
        </w:rPr>
        <w:t>Tipp:</w:t>
      </w:r>
      <w:r w:rsidRPr="004B496F">
        <w:rPr>
          <w:rFonts w:ascii="Arial" w:hAnsi="Arial" w:cs="Arial"/>
          <w:sz w:val="20"/>
          <w:szCs w:val="20"/>
        </w:rPr>
        <w:t xml:space="preserve"> Mit Umstieg auf Leitungswasser lässt sich viel Geld sparen: </w:t>
      </w:r>
      <w:hyperlink r:id="rId10" w:history="1">
        <w:r w:rsidRPr="004B496F">
          <w:rPr>
            <w:rStyle w:val="Hyperlink"/>
            <w:rFonts w:ascii="Arial" w:hAnsi="Arial" w:cs="Arial"/>
            <w:color w:val="FF0000"/>
            <w:sz w:val="20"/>
            <w:szCs w:val="20"/>
          </w:rPr>
          <w:t>https://atiptap.org/trinkwasserrechner/?litres=2</w:t>
        </w:r>
      </w:hyperlink>
    </w:p>
    <w:p w14:paraId="5A28EF39" w14:textId="77777777" w:rsidR="00242013" w:rsidRPr="004B496F" w:rsidRDefault="00242013" w:rsidP="00242013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B496F">
        <w:rPr>
          <w:rFonts w:ascii="Arial" w:hAnsi="Arial" w:cs="Arial"/>
          <w:sz w:val="20"/>
          <w:szCs w:val="20"/>
        </w:rPr>
        <w:t xml:space="preserve">Mehr zum Thema Trinkwasser: </w:t>
      </w:r>
      <w:hyperlink r:id="rId11" w:history="1">
        <w:r w:rsidRPr="004B496F">
          <w:rPr>
            <w:rStyle w:val="Hyperlink"/>
            <w:rFonts w:ascii="Arial" w:hAnsi="Arial" w:cs="Arial"/>
            <w:sz w:val="20"/>
            <w:szCs w:val="20"/>
          </w:rPr>
          <w:t>www.atiptap.org</w:t>
        </w:r>
      </w:hyperlink>
    </w:p>
    <w:p w14:paraId="207E40B2" w14:textId="77777777" w:rsidR="00B66E89" w:rsidRPr="004B496F" w:rsidRDefault="00B66E89" w:rsidP="00242013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F6E31ED" w14:textId="77777777" w:rsidR="00242013" w:rsidRPr="008E3A1B" w:rsidRDefault="00242013" w:rsidP="00242013">
      <w:pPr>
        <w:pStyle w:val="StandardWeb"/>
        <w:spacing w:before="0" w:beforeAutospacing="0" w:after="0" w:afterAutospacing="0"/>
        <w:rPr>
          <w:rFonts w:ascii="Arial" w:hAnsi="Arial" w:cs="Arial"/>
          <w:sz w:val="14"/>
          <w:szCs w:val="1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333"/>
      </w:tblGrid>
      <w:tr w:rsidR="00242013" w:rsidRPr="004B496F" w14:paraId="7FC51212" w14:textId="77777777" w:rsidTr="00AA0381">
        <w:tc>
          <w:tcPr>
            <w:tcW w:w="2263" w:type="dxa"/>
            <w:shd w:val="clear" w:color="auto" w:fill="D9D9D9"/>
          </w:tcPr>
          <w:p w14:paraId="717E313A" w14:textId="32711A76" w:rsidR="00242013" w:rsidRPr="004B496F" w:rsidRDefault="00242013" w:rsidP="004B496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496F">
              <w:rPr>
                <w:rFonts w:ascii="Arial" w:hAnsi="Arial" w:cs="Arial"/>
                <w:b/>
                <w:sz w:val="20"/>
                <w:szCs w:val="20"/>
              </w:rPr>
              <w:t>Themen rund um den</w:t>
            </w:r>
            <w:r w:rsidR="0076136B" w:rsidRPr="004B49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496F">
              <w:rPr>
                <w:rFonts w:ascii="Arial" w:hAnsi="Arial" w:cs="Arial"/>
                <w:b/>
                <w:sz w:val="20"/>
                <w:szCs w:val="20"/>
              </w:rPr>
              <w:t>Wasserverbrauch</w:t>
            </w:r>
          </w:p>
        </w:tc>
        <w:tc>
          <w:tcPr>
            <w:tcW w:w="12333" w:type="dxa"/>
            <w:shd w:val="clear" w:color="auto" w:fill="D9D9D9"/>
          </w:tcPr>
          <w:p w14:paraId="11338013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496F">
              <w:rPr>
                <w:rFonts w:ascii="Arial" w:hAnsi="Arial" w:cs="Arial"/>
                <w:b/>
                <w:sz w:val="20"/>
                <w:szCs w:val="20"/>
              </w:rPr>
              <w:t>Hinweise</w:t>
            </w:r>
          </w:p>
        </w:tc>
      </w:tr>
      <w:tr w:rsidR="00242013" w:rsidRPr="004B496F" w14:paraId="0152D0A7" w14:textId="77777777" w:rsidTr="00AA0381">
        <w:tc>
          <w:tcPr>
            <w:tcW w:w="2263" w:type="dxa"/>
            <w:shd w:val="clear" w:color="auto" w:fill="F2F2F2"/>
          </w:tcPr>
          <w:p w14:paraId="46532D15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496F">
              <w:rPr>
                <w:rFonts w:ascii="Arial" w:hAnsi="Arial" w:cs="Arial"/>
                <w:b/>
                <w:sz w:val="20"/>
                <w:szCs w:val="20"/>
              </w:rPr>
              <w:t>WC/Waschbecken</w:t>
            </w:r>
          </w:p>
        </w:tc>
        <w:tc>
          <w:tcPr>
            <w:tcW w:w="12333" w:type="dxa"/>
            <w:shd w:val="clear" w:color="auto" w:fill="F2F2F2"/>
          </w:tcPr>
          <w:p w14:paraId="7FF551DF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013" w:rsidRPr="004B496F" w14:paraId="4CD6D2E8" w14:textId="77777777" w:rsidTr="004B496F">
        <w:trPr>
          <w:trHeight w:val="1509"/>
        </w:trPr>
        <w:tc>
          <w:tcPr>
            <w:tcW w:w="2263" w:type="dxa"/>
            <w:shd w:val="clear" w:color="auto" w:fill="auto"/>
          </w:tcPr>
          <w:p w14:paraId="611B34DD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3" w:type="dxa"/>
            <w:shd w:val="clear" w:color="auto" w:fill="auto"/>
          </w:tcPr>
          <w:p w14:paraId="6BC7E3D7" w14:textId="48A12266" w:rsidR="00242013" w:rsidRPr="004B496F" w:rsidRDefault="00242013" w:rsidP="004B496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>Wenn möglich (s.</w:t>
            </w:r>
            <w:r w:rsidR="004B49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496F">
              <w:rPr>
                <w:rFonts w:ascii="Arial" w:hAnsi="Arial" w:cs="Arial"/>
                <w:sz w:val="20"/>
                <w:szCs w:val="20"/>
              </w:rPr>
              <w:t>o.), Wasserspartaste nach WC-Benutzung bedienen</w:t>
            </w:r>
          </w:p>
          <w:p w14:paraId="6E7CA770" w14:textId="77777777" w:rsidR="00242013" w:rsidRPr="004B496F" w:rsidRDefault="00242013" w:rsidP="004B496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>Wassersparende Lösungsansätze für WC-Spülungen:</w:t>
            </w:r>
          </w:p>
          <w:p w14:paraId="3F30691A" w14:textId="77777777" w:rsidR="00242013" w:rsidRPr="004B496F" w:rsidRDefault="00000000" w:rsidP="004B496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https://cdn.wohnglueck.de/vary/content/2020/05/roca-waschtisch-mit-wc2_content-1400x788@2x.jpg</w:t>
              </w:r>
            </w:hyperlink>
          </w:p>
          <w:p w14:paraId="3F3CD633" w14:textId="77777777" w:rsidR="00242013" w:rsidRPr="004B496F" w:rsidRDefault="00000000" w:rsidP="004B496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https://www.watson.de/nachhaltigkeit/gute%20nachricht/839114899-in-japan-sorgen-high-tech-wcs-fuer-reduzierten-wasserverbrauch</w:t>
              </w:r>
            </w:hyperlink>
          </w:p>
          <w:p w14:paraId="1BF22E82" w14:textId="77777777" w:rsidR="00242013" w:rsidRPr="004B496F" w:rsidRDefault="00242013" w:rsidP="004B496F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>Wasserhahn während des Händewaschvorgangs abstellen (</w:t>
            </w:r>
            <w:hyperlink r:id="rId14" w:history="1">
              <w:r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https://agderma.de/informationsblaetter-fuer-patientinnen/</w:t>
              </w:r>
            </w:hyperlink>
            <w:r w:rsidRPr="004B496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4EEEBBF" w14:textId="77777777" w:rsidR="00242013" w:rsidRPr="004B496F" w:rsidRDefault="00242013" w:rsidP="004B496F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>Ggf. Warmwasser-Untertischgeräte an Handwaschbecken abklemmen* (Energieersparnis)</w:t>
            </w:r>
          </w:p>
        </w:tc>
      </w:tr>
      <w:tr w:rsidR="00242013" w:rsidRPr="004B496F" w14:paraId="34F08656" w14:textId="77777777" w:rsidTr="00AA0381">
        <w:tc>
          <w:tcPr>
            <w:tcW w:w="2263" w:type="dxa"/>
            <w:shd w:val="clear" w:color="auto" w:fill="F2F2F2"/>
          </w:tcPr>
          <w:p w14:paraId="6865E3EC" w14:textId="5CEF56BA" w:rsidR="00242013" w:rsidRPr="004B496F" w:rsidRDefault="00242013" w:rsidP="004B496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496F">
              <w:rPr>
                <w:rFonts w:ascii="Arial" w:hAnsi="Arial" w:cs="Arial"/>
                <w:b/>
                <w:sz w:val="20"/>
                <w:szCs w:val="20"/>
              </w:rPr>
              <w:t>Praxisreinigung und Abwasser</w:t>
            </w:r>
          </w:p>
        </w:tc>
        <w:tc>
          <w:tcPr>
            <w:tcW w:w="12333" w:type="dxa"/>
            <w:shd w:val="clear" w:color="auto" w:fill="F2F2F2"/>
          </w:tcPr>
          <w:p w14:paraId="27E5C62D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13" w:rsidRPr="004B496F" w14:paraId="51F45414" w14:textId="77777777" w:rsidTr="00AA0381">
        <w:trPr>
          <w:trHeight w:val="841"/>
        </w:trPr>
        <w:tc>
          <w:tcPr>
            <w:tcW w:w="2263" w:type="dxa"/>
            <w:shd w:val="clear" w:color="auto" w:fill="auto"/>
          </w:tcPr>
          <w:p w14:paraId="0A5E70DB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3" w:type="dxa"/>
            <w:shd w:val="clear" w:color="auto" w:fill="auto"/>
          </w:tcPr>
          <w:p w14:paraId="641C2C57" w14:textId="77777777" w:rsidR="00242013" w:rsidRPr="004B496F" w:rsidRDefault="00242013" w:rsidP="004B496F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 xml:space="preserve">Nachhaltige, wassersparende Reinigungsmittel auf </w:t>
            </w:r>
            <w:proofErr w:type="spellStart"/>
            <w:r w:rsidRPr="004B496F">
              <w:rPr>
                <w:rFonts w:ascii="Arial" w:hAnsi="Arial" w:cs="Arial"/>
                <w:sz w:val="20"/>
                <w:szCs w:val="20"/>
              </w:rPr>
              <w:t>Peressigsäure</w:t>
            </w:r>
            <w:proofErr w:type="spellEnd"/>
            <w:r w:rsidRPr="004B496F">
              <w:rPr>
                <w:rFonts w:ascii="Arial" w:hAnsi="Arial" w:cs="Arial"/>
                <w:sz w:val="20"/>
                <w:szCs w:val="20"/>
              </w:rPr>
              <w:t>-Basis verwenden:</w:t>
            </w:r>
          </w:p>
          <w:p w14:paraId="27DDFAF2" w14:textId="0C194055" w:rsidR="00242013" w:rsidRPr="004B496F" w:rsidRDefault="00F82813" w:rsidP="004B496F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A1572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https://agderma.de/nachhaltiges-praxismanagement/qm-vorlagen/</w:t>
              </w:r>
            </w:hyperlink>
          </w:p>
          <w:p w14:paraId="09F0DAA0" w14:textId="77777777" w:rsidR="00242013" w:rsidRPr="004B496F" w:rsidRDefault="00242013" w:rsidP="004B496F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>Bei Nutzung eines Geschirrspülers/Waschmaschine/RDG: Maschinen stets voll beladen</w:t>
            </w:r>
          </w:p>
          <w:p w14:paraId="77FFF540" w14:textId="77777777" w:rsidR="00242013" w:rsidRPr="004B496F" w:rsidRDefault="00242013" w:rsidP="004B496F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lastRenderedPageBreak/>
              <w:t>Energie -und wassereffiziente Geräte anschaffen</w:t>
            </w:r>
          </w:p>
          <w:p w14:paraId="3170A33E" w14:textId="77777777" w:rsidR="00242013" w:rsidRPr="004B496F" w:rsidRDefault="00000000" w:rsidP="004B496F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https://www.umweltbundesamt.de/themen/klima-energie/energiesparen/energieverbrauchskennzeichnung/kuehl-gefriergeraete</w:t>
              </w:r>
            </w:hyperlink>
          </w:p>
          <w:p w14:paraId="49335944" w14:textId="77777777" w:rsidR="00242013" w:rsidRPr="004B496F" w:rsidRDefault="00242013" w:rsidP="004B496F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>Keine Feuchttücher oder Tücher zur Babypflege in der Toilette entsorgen; diese bestehen oft aus erdölbasierten Verbundstoffen und sind biologisch nicht abbaubar</w:t>
            </w:r>
          </w:p>
        </w:tc>
      </w:tr>
      <w:tr w:rsidR="00242013" w:rsidRPr="004B496F" w14:paraId="258CC24B" w14:textId="77777777" w:rsidTr="00AA0381">
        <w:tc>
          <w:tcPr>
            <w:tcW w:w="2263" w:type="dxa"/>
            <w:shd w:val="clear" w:color="auto" w:fill="F2F2F2"/>
          </w:tcPr>
          <w:p w14:paraId="254A5CF5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496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Trinkwasser </w:t>
            </w:r>
          </w:p>
        </w:tc>
        <w:tc>
          <w:tcPr>
            <w:tcW w:w="12333" w:type="dxa"/>
            <w:shd w:val="clear" w:color="auto" w:fill="F2F2F2"/>
          </w:tcPr>
          <w:p w14:paraId="30DCE6BE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13" w:rsidRPr="004B496F" w14:paraId="013F71FB" w14:textId="77777777" w:rsidTr="00AA0381">
        <w:tc>
          <w:tcPr>
            <w:tcW w:w="2263" w:type="dxa"/>
            <w:shd w:val="clear" w:color="auto" w:fill="auto"/>
          </w:tcPr>
          <w:p w14:paraId="240684B9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33" w:type="dxa"/>
            <w:shd w:val="clear" w:color="auto" w:fill="auto"/>
          </w:tcPr>
          <w:p w14:paraId="291E8001" w14:textId="77777777" w:rsidR="00242013" w:rsidRPr="004B496F" w:rsidRDefault="00242013" w:rsidP="004B496F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>Getränke in PET-Flaschen meiden, da energieaufwändig aus fossilen Energieträgern wie Erdöl hergestellt</w:t>
            </w:r>
          </w:p>
          <w:p w14:paraId="12217531" w14:textId="77777777" w:rsidR="00242013" w:rsidRPr="004B496F" w:rsidRDefault="00242013" w:rsidP="004B496F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>CO2-Sprudler statt Mineralwasserkästen</w:t>
            </w:r>
          </w:p>
          <w:p w14:paraId="28998F93" w14:textId="77777777" w:rsidR="00242013" w:rsidRPr="004B496F" w:rsidRDefault="00242013" w:rsidP="004B496F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>Durchflussbegrenzer (</w:t>
            </w:r>
            <w:hyperlink r:id="rId17" w:history="1">
              <w:r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https://klimafreundlich-pflegen.de/projekte/wassereinsparung-durch-perlatoren/</w:t>
              </w:r>
            </w:hyperlink>
            <w:r w:rsidRPr="004B496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25CBC7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 xml:space="preserve">              an den Wasserhähnen anbringen</w:t>
            </w:r>
          </w:p>
          <w:p w14:paraId="13074ED0" w14:textId="77777777" w:rsidR="00242013" w:rsidRPr="004B496F" w:rsidRDefault="00242013" w:rsidP="004B496F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 xml:space="preserve">Leitungswasser als Trinkwasserangebot für </w:t>
            </w:r>
            <w:proofErr w:type="spellStart"/>
            <w:r w:rsidRPr="004B496F">
              <w:rPr>
                <w:rFonts w:ascii="Arial" w:hAnsi="Arial" w:cs="Arial"/>
                <w:sz w:val="20"/>
                <w:szCs w:val="20"/>
              </w:rPr>
              <w:t>Patient:innen</w:t>
            </w:r>
            <w:proofErr w:type="spellEnd"/>
            <w:r w:rsidRPr="004B496F">
              <w:rPr>
                <w:rFonts w:ascii="Arial" w:hAnsi="Arial" w:cs="Arial"/>
                <w:sz w:val="20"/>
                <w:szCs w:val="20"/>
              </w:rPr>
              <w:t xml:space="preserve"> bereitstellen: </w:t>
            </w:r>
          </w:p>
          <w:p w14:paraId="1A6739E9" w14:textId="77777777" w:rsidR="00242013" w:rsidRPr="004B496F" w:rsidRDefault="00000000" w:rsidP="004B496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https://atiptap.org/wasserwissen/5-gruende-fuer-leitungswasser/</w:t>
              </w:r>
            </w:hyperlink>
          </w:p>
          <w:p w14:paraId="052569E7" w14:textId="77777777" w:rsidR="00242013" w:rsidRPr="004B496F" w:rsidRDefault="00242013" w:rsidP="004B496F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 xml:space="preserve">Virtuelles Wasser in Nahrungsmitteln, Verpackungen und Medikamenten bedenken: </w:t>
            </w:r>
          </w:p>
          <w:p w14:paraId="075C769F" w14:textId="77777777" w:rsidR="00242013" w:rsidRPr="004B496F" w:rsidRDefault="00000000" w:rsidP="004B496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https://www.umweltbundesamt.de/tags/virtuelles-wasser</w:t>
              </w:r>
            </w:hyperlink>
          </w:p>
        </w:tc>
      </w:tr>
      <w:tr w:rsidR="00242013" w:rsidRPr="004B496F" w14:paraId="61762BE0" w14:textId="77777777" w:rsidTr="00AA0381">
        <w:tc>
          <w:tcPr>
            <w:tcW w:w="2263" w:type="dxa"/>
            <w:shd w:val="clear" w:color="auto" w:fill="F2F2F2"/>
          </w:tcPr>
          <w:p w14:paraId="7A0450D8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496F">
              <w:rPr>
                <w:rFonts w:ascii="Arial" w:hAnsi="Arial" w:cs="Arial"/>
                <w:b/>
                <w:sz w:val="20"/>
                <w:szCs w:val="20"/>
              </w:rPr>
              <w:t>Medikamente</w:t>
            </w:r>
          </w:p>
        </w:tc>
        <w:tc>
          <w:tcPr>
            <w:tcW w:w="12333" w:type="dxa"/>
            <w:shd w:val="clear" w:color="auto" w:fill="F2F2F2"/>
          </w:tcPr>
          <w:p w14:paraId="129E642F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13" w:rsidRPr="004B496F" w14:paraId="2D8CBCF5" w14:textId="77777777" w:rsidTr="00AA0381">
        <w:trPr>
          <w:trHeight w:val="841"/>
        </w:trPr>
        <w:tc>
          <w:tcPr>
            <w:tcW w:w="2263" w:type="dxa"/>
            <w:shd w:val="clear" w:color="auto" w:fill="auto"/>
          </w:tcPr>
          <w:p w14:paraId="0D7E1130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3" w:type="dxa"/>
            <w:shd w:val="clear" w:color="auto" w:fill="auto"/>
          </w:tcPr>
          <w:p w14:paraId="386605A0" w14:textId="77777777" w:rsidR="00242013" w:rsidRPr="004B496F" w:rsidRDefault="00242013" w:rsidP="004B496F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>Medikamente niemals über die Kanalisation entsorgen!</w:t>
            </w:r>
          </w:p>
          <w:p w14:paraId="3CF2A4E4" w14:textId="77777777" w:rsidR="00242013" w:rsidRPr="004B496F" w:rsidRDefault="00242013" w:rsidP="004B496F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 xml:space="preserve">Weiterführende Links: </w:t>
            </w:r>
          </w:p>
          <w:p w14:paraId="43AC8988" w14:textId="77777777" w:rsidR="00242013" w:rsidRPr="004B496F" w:rsidRDefault="00000000" w:rsidP="004B496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https://www.bund.net/service/publikationen/detail/publication/arzneimittel-in-der-umwelt/</w:t>
              </w:r>
            </w:hyperlink>
          </w:p>
          <w:p w14:paraId="4D2503EB" w14:textId="77777777" w:rsidR="00242013" w:rsidRPr="004B496F" w:rsidRDefault="00000000" w:rsidP="004B496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https://merton-magazin.de/wasserschutz-abbaubare-medikamente</w:t>
              </w:r>
            </w:hyperlink>
          </w:p>
          <w:p w14:paraId="20141C39" w14:textId="77777777" w:rsidR="00242013" w:rsidRPr="004B496F" w:rsidRDefault="00000000" w:rsidP="004B496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https://www.umweltbundesamt.de/themen/chemikalien/arzneimittel/humanarzneimittel/arzneimittel-umwelt</w:t>
              </w:r>
            </w:hyperlink>
          </w:p>
          <w:p w14:paraId="3E8B85FB" w14:textId="77777777" w:rsidR="00242013" w:rsidRPr="004B496F" w:rsidRDefault="00000000" w:rsidP="004B496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https://www.umweltbundesamt.de/sites/default/files/medien/1410/publikationen/2017-03-07_texte_18-2017_nachhaltiger-umgang-arzneimittel.pdf</w:t>
              </w:r>
            </w:hyperlink>
          </w:p>
          <w:p w14:paraId="099FCEC5" w14:textId="77777777" w:rsidR="00242013" w:rsidRPr="004B496F" w:rsidRDefault="00000000" w:rsidP="004B496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https://www.aerzteblatt.de/archiv/60535/Arzneimittel-in-der-Umwelt-Natur-als-Medikamentendeponie</w:t>
              </w:r>
            </w:hyperlink>
          </w:p>
          <w:p w14:paraId="52CC1436" w14:textId="77777777" w:rsidR="00242013" w:rsidRPr="004B496F" w:rsidRDefault="00000000" w:rsidP="004B496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https://agderma.de/themen/diclofenac-umweltschaedigendes-arzneimittel-mit-schlechtem-nutzen-risiko-profi/</w:t>
              </w:r>
            </w:hyperlink>
          </w:p>
          <w:p w14:paraId="7A3041BE" w14:textId="77777777" w:rsidR="00242013" w:rsidRPr="004B496F" w:rsidRDefault="00242013" w:rsidP="004B496F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 xml:space="preserve">Patienteninfo zu </w:t>
            </w:r>
            <w:proofErr w:type="spellStart"/>
            <w:r w:rsidRPr="004B496F">
              <w:rPr>
                <w:rFonts w:ascii="Arial" w:hAnsi="Arial" w:cs="Arial"/>
                <w:sz w:val="20"/>
                <w:szCs w:val="20"/>
              </w:rPr>
              <w:t>Diclofenac</w:t>
            </w:r>
            <w:proofErr w:type="spellEnd"/>
            <w:r w:rsidRPr="004B496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5705F8" w14:textId="77777777" w:rsidR="00242013" w:rsidRPr="004B496F" w:rsidRDefault="00000000" w:rsidP="004B496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https://agderma.de/wp-content/uploads/2023/02/Infoblatt-Diclofenac.pdf</w:t>
              </w:r>
            </w:hyperlink>
          </w:p>
        </w:tc>
      </w:tr>
      <w:tr w:rsidR="00242013" w:rsidRPr="004B496F" w14:paraId="2E4D18BE" w14:textId="77777777" w:rsidTr="00AA0381">
        <w:trPr>
          <w:trHeight w:val="420"/>
        </w:trPr>
        <w:tc>
          <w:tcPr>
            <w:tcW w:w="2263" w:type="dxa"/>
            <w:shd w:val="clear" w:color="auto" w:fill="E7E6E6"/>
          </w:tcPr>
          <w:p w14:paraId="0B39CFE2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496F">
              <w:rPr>
                <w:rFonts w:ascii="Arial" w:hAnsi="Arial" w:cs="Arial"/>
                <w:b/>
                <w:sz w:val="20"/>
                <w:szCs w:val="20"/>
              </w:rPr>
              <w:t>Gebäudesanierung/</w:t>
            </w:r>
          </w:p>
          <w:p w14:paraId="43E8D284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496F">
              <w:rPr>
                <w:rFonts w:ascii="Arial" w:hAnsi="Arial" w:cs="Arial"/>
                <w:b/>
                <w:sz w:val="20"/>
                <w:szCs w:val="20"/>
              </w:rPr>
              <w:t>Neubau</w:t>
            </w:r>
          </w:p>
        </w:tc>
        <w:tc>
          <w:tcPr>
            <w:tcW w:w="12333" w:type="dxa"/>
            <w:shd w:val="clear" w:color="auto" w:fill="E7E6E6"/>
          </w:tcPr>
          <w:p w14:paraId="55E0DB62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13" w:rsidRPr="004B496F" w14:paraId="48159D52" w14:textId="77777777" w:rsidTr="00AA0381">
        <w:trPr>
          <w:trHeight w:val="420"/>
        </w:trPr>
        <w:tc>
          <w:tcPr>
            <w:tcW w:w="2263" w:type="dxa"/>
            <w:shd w:val="clear" w:color="auto" w:fill="auto"/>
          </w:tcPr>
          <w:p w14:paraId="5EBAF834" w14:textId="77777777" w:rsidR="00242013" w:rsidRPr="004B496F" w:rsidRDefault="00242013" w:rsidP="004B49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3" w:type="dxa"/>
            <w:shd w:val="clear" w:color="auto" w:fill="auto"/>
          </w:tcPr>
          <w:p w14:paraId="45D0D229" w14:textId="77777777" w:rsidR="00242013" w:rsidRPr="004B496F" w:rsidRDefault="00242013" w:rsidP="004B496F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496F">
              <w:rPr>
                <w:rFonts w:ascii="Arial" w:hAnsi="Arial" w:cs="Arial"/>
                <w:sz w:val="20"/>
                <w:szCs w:val="20"/>
              </w:rPr>
              <w:t>Nutzung von Regen- und/oder Grauwasser für Toiletten und Steckbeckenspüle erwägen</w:t>
            </w:r>
          </w:p>
          <w:p w14:paraId="771B3E9D" w14:textId="77777777" w:rsidR="00242013" w:rsidRPr="004B496F" w:rsidRDefault="00000000" w:rsidP="004B496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https://www.ewu-aqua.de/dezentrales-wassermanagement/grauwassernutzung-1</w:t>
              </w:r>
            </w:hyperlink>
          </w:p>
          <w:p w14:paraId="6B3E176D" w14:textId="77777777" w:rsidR="00242013" w:rsidRPr="004B496F" w:rsidRDefault="00000000" w:rsidP="004B496F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242013" w:rsidRPr="004B496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https://www.oekologisch-bauen.info/haustechnik/wasser-sanitaer/grauwassernutzung/</w:t>
              </w:r>
            </w:hyperlink>
          </w:p>
        </w:tc>
      </w:tr>
    </w:tbl>
    <w:p w14:paraId="00411BD9" w14:textId="77777777" w:rsidR="00242013" w:rsidRPr="008E3A1B" w:rsidRDefault="00242013" w:rsidP="00242013">
      <w:pPr>
        <w:rPr>
          <w:rFonts w:ascii="Arial" w:hAnsi="Arial" w:cs="Arial"/>
          <w:sz w:val="20"/>
          <w:szCs w:val="20"/>
        </w:rPr>
      </w:pPr>
    </w:p>
    <w:p w14:paraId="1C023A0A" w14:textId="77777777" w:rsidR="00565DFB" w:rsidRPr="008E3A1B" w:rsidRDefault="00565DFB" w:rsidP="00242013">
      <w:pPr>
        <w:rPr>
          <w:rFonts w:ascii="Arial" w:hAnsi="Arial" w:cs="Arial"/>
          <w:sz w:val="20"/>
          <w:szCs w:val="20"/>
        </w:rPr>
      </w:pPr>
    </w:p>
    <w:p w14:paraId="1629A015" w14:textId="77777777" w:rsidR="00565DFB" w:rsidRPr="008E3A1B" w:rsidRDefault="00565DFB" w:rsidP="00242013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694"/>
        <w:gridCol w:w="4706"/>
      </w:tblGrid>
      <w:tr w:rsidR="00565DFB" w:rsidRPr="008E3A1B" w14:paraId="2EA05272" w14:textId="77777777" w:rsidTr="0043205B">
        <w:tc>
          <w:tcPr>
            <w:tcW w:w="2518" w:type="dxa"/>
          </w:tcPr>
          <w:p w14:paraId="39E36B5D" w14:textId="77777777" w:rsidR="00565DFB" w:rsidRPr="008E3A1B" w:rsidRDefault="00565DFB" w:rsidP="00432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A1B">
              <w:rPr>
                <w:rFonts w:ascii="Arial" w:hAnsi="Arial" w:cs="Arial"/>
                <w:b/>
                <w:bCs/>
                <w:sz w:val="16"/>
                <w:szCs w:val="16"/>
              </w:rPr>
              <w:t>Erstellt von:</w:t>
            </w:r>
          </w:p>
          <w:p w14:paraId="649AAEFE" w14:textId="77777777" w:rsidR="00565DFB" w:rsidRPr="008E3A1B" w:rsidRDefault="00565DFB" w:rsidP="00432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3828CE" w14:textId="77777777" w:rsidR="00565DFB" w:rsidRPr="008E3A1B" w:rsidRDefault="00565DFB" w:rsidP="00432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A1B"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2126" w:type="dxa"/>
          </w:tcPr>
          <w:p w14:paraId="0E823B35" w14:textId="77777777" w:rsidR="00565DFB" w:rsidRPr="008E3A1B" w:rsidRDefault="00565DFB" w:rsidP="00432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A1B">
              <w:rPr>
                <w:rFonts w:ascii="Arial" w:hAnsi="Arial" w:cs="Arial"/>
                <w:b/>
                <w:bCs/>
                <w:sz w:val="16"/>
                <w:szCs w:val="16"/>
              </w:rPr>
              <w:t>Geprüft von:</w:t>
            </w:r>
          </w:p>
          <w:p w14:paraId="352627F6" w14:textId="77777777" w:rsidR="00565DFB" w:rsidRPr="008E3A1B" w:rsidRDefault="00565DFB" w:rsidP="00432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D7DBB1" w14:textId="77777777" w:rsidR="00565DFB" w:rsidRPr="008E3A1B" w:rsidRDefault="00565DFB" w:rsidP="00432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A1B"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2268" w:type="dxa"/>
          </w:tcPr>
          <w:p w14:paraId="5B13C82D" w14:textId="77777777" w:rsidR="00565DFB" w:rsidRPr="008E3A1B" w:rsidRDefault="00565DFB" w:rsidP="00432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A1B">
              <w:rPr>
                <w:rFonts w:ascii="Arial" w:hAnsi="Arial" w:cs="Arial"/>
                <w:b/>
                <w:bCs/>
                <w:sz w:val="16"/>
                <w:szCs w:val="16"/>
              </w:rPr>
              <w:t>Version:</w:t>
            </w:r>
          </w:p>
        </w:tc>
        <w:tc>
          <w:tcPr>
            <w:tcW w:w="2694" w:type="dxa"/>
          </w:tcPr>
          <w:p w14:paraId="20F34D00" w14:textId="77777777" w:rsidR="00565DFB" w:rsidRPr="008E3A1B" w:rsidRDefault="00565DFB" w:rsidP="00432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A1B">
              <w:rPr>
                <w:rFonts w:ascii="Arial" w:hAnsi="Arial" w:cs="Arial"/>
                <w:b/>
                <w:bCs/>
                <w:sz w:val="16"/>
                <w:szCs w:val="16"/>
              </w:rPr>
              <w:t>Freigabe von:</w:t>
            </w:r>
          </w:p>
          <w:p w14:paraId="30DDCCFF" w14:textId="77777777" w:rsidR="00565DFB" w:rsidRPr="008E3A1B" w:rsidRDefault="00565DFB" w:rsidP="00432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0E1DDD" w14:textId="77777777" w:rsidR="00565DFB" w:rsidRPr="008E3A1B" w:rsidRDefault="00565DFB" w:rsidP="00432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A1B">
              <w:rPr>
                <w:rFonts w:ascii="Arial" w:hAnsi="Arial" w:cs="Arial"/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4706" w:type="dxa"/>
          </w:tcPr>
          <w:p w14:paraId="609C8F36" w14:textId="676E1810" w:rsidR="00565DFB" w:rsidRPr="008E3A1B" w:rsidRDefault="009A18C1" w:rsidP="00432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18C1">
              <w:rPr>
                <w:rFonts w:ascii="Arial" w:hAnsi="Arial" w:cs="Arial"/>
                <w:b/>
                <w:bCs/>
                <w:sz w:val="16"/>
                <w:szCs w:val="16"/>
              </w:rPr>
              <w:t>FB  Nachhaltiger Umgang mit der Ressource Wasser</w:t>
            </w:r>
            <w:r w:rsidR="00565DFB" w:rsidRPr="008E3A1B">
              <w:rPr>
                <w:rFonts w:ascii="Arial" w:hAnsi="Arial" w:cs="Arial"/>
                <w:b/>
                <w:bCs/>
                <w:sz w:val="16"/>
                <w:szCs w:val="16"/>
              </w:rPr>
              <w:t>.docx</w:t>
            </w:r>
          </w:p>
          <w:p w14:paraId="712EE1FB" w14:textId="1EF07A6C" w:rsidR="00565DFB" w:rsidRPr="008E3A1B" w:rsidRDefault="00565DFB" w:rsidP="00432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A1B">
              <w:rPr>
                <w:rFonts w:ascii="Arial" w:hAnsi="Arial" w:cs="Arial"/>
                <w:b/>
                <w:bCs/>
                <w:sz w:val="16"/>
                <w:szCs w:val="16"/>
              </w:rPr>
              <w:t>Seiten: 2</w:t>
            </w:r>
          </w:p>
        </w:tc>
      </w:tr>
    </w:tbl>
    <w:p w14:paraId="1BF37227" w14:textId="7E9E68FD" w:rsidR="00314B5F" w:rsidRPr="008E3A1B" w:rsidRDefault="00242013" w:rsidP="00565DFB">
      <w:pPr>
        <w:tabs>
          <w:tab w:val="left" w:pos="3970"/>
        </w:tabs>
        <w:rPr>
          <w:rFonts w:ascii="Arial" w:hAnsi="Arial" w:cs="Arial"/>
          <w:sz w:val="16"/>
          <w:szCs w:val="16"/>
          <w:lang w:val="en-US"/>
        </w:rPr>
      </w:pPr>
      <w:r w:rsidRPr="008E3A1B">
        <w:rPr>
          <w:rFonts w:ascii="Arial" w:hAnsi="Arial" w:cs="Arial"/>
          <w:sz w:val="16"/>
          <w:szCs w:val="16"/>
          <w:lang w:val="en-US"/>
        </w:rPr>
        <w:t xml:space="preserve">Version 1, </w:t>
      </w:r>
      <w:r w:rsidR="00100BA5">
        <w:rPr>
          <w:rFonts w:ascii="Arial" w:hAnsi="Arial" w:cs="Arial"/>
          <w:sz w:val="16"/>
          <w:szCs w:val="16"/>
          <w:lang w:val="en-US"/>
        </w:rPr>
        <w:t>03.0</w:t>
      </w:r>
      <w:r w:rsidRPr="008E3A1B">
        <w:rPr>
          <w:rFonts w:ascii="Arial" w:hAnsi="Arial" w:cs="Arial"/>
          <w:sz w:val="16"/>
          <w:szCs w:val="16"/>
          <w:lang w:val="en-US"/>
        </w:rPr>
        <w:t>5</w:t>
      </w:r>
      <w:r w:rsidR="00100BA5">
        <w:rPr>
          <w:rFonts w:ascii="Arial" w:hAnsi="Arial" w:cs="Arial"/>
          <w:sz w:val="16"/>
          <w:szCs w:val="16"/>
          <w:lang w:val="en-US"/>
        </w:rPr>
        <w:t>.</w:t>
      </w:r>
      <w:r w:rsidRPr="008E3A1B">
        <w:rPr>
          <w:rFonts w:ascii="Arial" w:hAnsi="Arial" w:cs="Arial"/>
          <w:sz w:val="16"/>
          <w:szCs w:val="16"/>
          <w:lang w:val="en-US"/>
        </w:rPr>
        <w:t>23, Dr. med. Christina Hecker (AGN), Dr. med. Susanne Saha (AGN), a tip: tap e.V.</w:t>
      </w:r>
    </w:p>
    <w:sectPr w:rsidR="00314B5F" w:rsidRPr="008E3A1B" w:rsidSect="004B496F">
      <w:footerReference w:type="default" r:id="rId29"/>
      <w:pgSz w:w="16838" w:h="11906" w:orient="landscape" w:code="9"/>
      <w:pgMar w:top="567" w:right="1418" w:bottom="1134" w:left="1134" w:header="0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58C5" w14:textId="77777777" w:rsidR="004232BA" w:rsidRDefault="004232BA" w:rsidP="00DB60D4">
      <w:pPr>
        <w:spacing w:after="0" w:line="240" w:lineRule="auto"/>
      </w:pPr>
      <w:r>
        <w:separator/>
      </w:r>
    </w:p>
  </w:endnote>
  <w:endnote w:type="continuationSeparator" w:id="0">
    <w:p w14:paraId="003B99BC" w14:textId="77777777" w:rsidR="004232BA" w:rsidRDefault="004232BA" w:rsidP="00DB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20A9" w14:textId="258ADBDB" w:rsidR="00DB60D4" w:rsidRPr="005E7F20" w:rsidRDefault="00DB60D4" w:rsidP="00DB60D4">
    <w:pPr>
      <w:pStyle w:val="Fuzeile"/>
      <w:tabs>
        <w:tab w:val="clear" w:pos="4536"/>
      </w:tabs>
      <w:jc w:val="center"/>
      <w:rPr>
        <w:rFonts w:ascii="Arial" w:hAnsi="Arial" w:cs="Arial"/>
        <w:sz w:val="18"/>
        <w:szCs w:val="18"/>
      </w:rPr>
    </w:pPr>
    <w:r w:rsidRPr="005E7F20">
      <w:rPr>
        <w:rFonts w:ascii="Arial" w:hAnsi="Arial" w:cs="Arial"/>
        <w:sz w:val="18"/>
        <w:szCs w:val="18"/>
      </w:rPr>
      <w:t>© Arbeits</w:t>
    </w:r>
    <w:r w:rsidR="008513F1" w:rsidRPr="005E7F20">
      <w:rPr>
        <w:rFonts w:ascii="Arial" w:hAnsi="Arial" w:cs="Arial"/>
        <w:sz w:val="18"/>
        <w:szCs w:val="18"/>
      </w:rPr>
      <w:t xml:space="preserve">gemeinschaft </w:t>
    </w:r>
    <w:r w:rsidRPr="005E7F20">
      <w:rPr>
        <w:rFonts w:ascii="Arial" w:hAnsi="Arial" w:cs="Arial"/>
        <w:sz w:val="18"/>
        <w:szCs w:val="18"/>
      </w:rPr>
      <w:t>Nachhaltigkeit in der Dermatologie (</w:t>
    </w:r>
    <w:r w:rsidR="008513F1" w:rsidRPr="005E7F20">
      <w:rPr>
        <w:rFonts w:ascii="Arial" w:hAnsi="Arial" w:cs="Arial"/>
        <w:sz w:val="18"/>
        <w:szCs w:val="18"/>
      </w:rPr>
      <w:t>AGN</w:t>
    </w:r>
    <w:r w:rsidRPr="005E7F20">
      <w:rPr>
        <w:rFonts w:ascii="Arial" w:hAnsi="Arial" w:cs="Arial"/>
        <w:sz w:val="18"/>
        <w:szCs w:val="18"/>
      </w:rPr>
      <w:t>)</w:t>
    </w:r>
    <w:r w:rsidR="008513F1" w:rsidRPr="005E7F20">
      <w:rPr>
        <w:rFonts w:ascii="Arial" w:hAnsi="Arial" w:cs="Arial"/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A614" w14:textId="77777777" w:rsidR="004232BA" w:rsidRDefault="004232BA" w:rsidP="00DB60D4">
      <w:pPr>
        <w:spacing w:after="0" w:line="240" w:lineRule="auto"/>
      </w:pPr>
      <w:r>
        <w:separator/>
      </w:r>
    </w:p>
  </w:footnote>
  <w:footnote w:type="continuationSeparator" w:id="0">
    <w:p w14:paraId="1EE91D3B" w14:textId="77777777" w:rsidR="004232BA" w:rsidRDefault="004232BA" w:rsidP="00DB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B68"/>
    <w:multiLevelType w:val="hybridMultilevel"/>
    <w:tmpl w:val="3BCC6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69B6"/>
    <w:multiLevelType w:val="hybridMultilevel"/>
    <w:tmpl w:val="C136B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6515"/>
    <w:multiLevelType w:val="hybridMultilevel"/>
    <w:tmpl w:val="2CFAB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5636B"/>
    <w:multiLevelType w:val="hybridMultilevel"/>
    <w:tmpl w:val="452C1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E312A"/>
    <w:multiLevelType w:val="hybridMultilevel"/>
    <w:tmpl w:val="9D985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10B95"/>
    <w:multiLevelType w:val="hybridMultilevel"/>
    <w:tmpl w:val="5D90D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991846">
    <w:abstractNumId w:val="3"/>
  </w:num>
  <w:num w:numId="2" w16cid:durableId="2116706410">
    <w:abstractNumId w:val="0"/>
  </w:num>
  <w:num w:numId="3" w16cid:durableId="139268695">
    <w:abstractNumId w:val="4"/>
  </w:num>
  <w:num w:numId="4" w16cid:durableId="1125661256">
    <w:abstractNumId w:val="2"/>
  </w:num>
  <w:num w:numId="5" w16cid:durableId="378743754">
    <w:abstractNumId w:val="5"/>
  </w:num>
  <w:num w:numId="6" w16cid:durableId="544215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C"/>
    <w:rsid w:val="00011F84"/>
    <w:rsid w:val="00016F64"/>
    <w:rsid w:val="000179C9"/>
    <w:rsid w:val="000204D4"/>
    <w:rsid w:val="00020D76"/>
    <w:rsid w:val="00023E0C"/>
    <w:rsid w:val="0002413E"/>
    <w:rsid w:val="00025C64"/>
    <w:rsid w:val="00031B79"/>
    <w:rsid w:val="00042984"/>
    <w:rsid w:val="00042B0C"/>
    <w:rsid w:val="000432EF"/>
    <w:rsid w:val="00044328"/>
    <w:rsid w:val="00051ADD"/>
    <w:rsid w:val="00056155"/>
    <w:rsid w:val="00061EA7"/>
    <w:rsid w:val="00062D3F"/>
    <w:rsid w:val="000719B1"/>
    <w:rsid w:val="00071DB5"/>
    <w:rsid w:val="00072FD9"/>
    <w:rsid w:val="00073280"/>
    <w:rsid w:val="00074650"/>
    <w:rsid w:val="00076758"/>
    <w:rsid w:val="00077132"/>
    <w:rsid w:val="00083B28"/>
    <w:rsid w:val="00086830"/>
    <w:rsid w:val="00092D37"/>
    <w:rsid w:val="00093515"/>
    <w:rsid w:val="00095CC4"/>
    <w:rsid w:val="000A17B9"/>
    <w:rsid w:val="000A3554"/>
    <w:rsid w:val="000A4F52"/>
    <w:rsid w:val="000B3295"/>
    <w:rsid w:val="000B538D"/>
    <w:rsid w:val="000D0617"/>
    <w:rsid w:val="000D242F"/>
    <w:rsid w:val="000D2CAF"/>
    <w:rsid w:val="000D2E0C"/>
    <w:rsid w:val="000D6700"/>
    <w:rsid w:val="000D7012"/>
    <w:rsid w:val="000E3D80"/>
    <w:rsid w:val="000E52FB"/>
    <w:rsid w:val="000E63E1"/>
    <w:rsid w:val="000F49CF"/>
    <w:rsid w:val="00100BA5"/>
    <w:rsid w:val="00100EEA"/>
    <w:rsid w:val="00105822"/>
    <w:rsid w:val="00105D77"/>
    <w:rsid w:val="001069B8"/>
    <w:rsid w:val="0012113C"/>
    <w:rsid w:val="00124327"/>
    <w:rsid w:val="00124573"/>
    <w:rsid w:val="001247F6"/>
    <w:rsid w:val="00124DB3"/>
    <w:rsid w:val="00125439"/>
    <w:rsid w:val="0012786B"/>
    <w:rsid w:val="00131D76"/>
    <w:rsid w:val="0013616D"/>
    <w:rsid w:val="00136B7A"/>
    <w:rsid w:val="0014573B"/>
    <w:rsid w:val="00146E15"/>
    <w:rsid w:val="0015311D"/>
    <w:rsid w:val="00153E04"/>
    <w:rsid w:val="00154EDD"/>
    <w:rsid w:val="00157D9C"/>
    <w:rsid w:val="00162E73"/>
    <w:rsid w:val="001635B8"/>
    <w:rsid w:val="00163EAF"/>
    <w:rsid w:val="0016581C"/>
    <w:rsid w:val="00165D8C"/>
    <w:rsid w:val="0016625F"/>
    <w:rsid w:val="00170D41"/>
    <w:rsid w:val="00172BA3"/>
    <w:rsid w:val="0017365A"/>
    <w:rsid w:val="00177517"/>
    <w:rsid w:val="00183759"/>
    <w:rsid w:val="001900CF"/>
    <w:rsid w:val="0019683B"/>
    <w:rsid w:val="001B07D7"/>
    <w:rsid w:val="001B4277"/>
    <w:rsid w:val="001B7464"/>
    <w:rsid w:val="001D0818"/>
    <w:rsid w:val="001D47DC"/>
    <w:rsid w:val="001F0EC6"/>
    <w:rsid w:val="001F18A5"/>
    <w:rsid w:val="001F18EE"/>
    <w:rsid w:val="001F48F8"/>
    <w:rsid w:val="001F72D5"/>
    <w:rsid w:val="001F780B"/>
    <w:rsid w:val="00205D0D"/>
    <w:rsid w:val="00206471"/>
    <w:rsid w:val="002158EC"/>
    <w:rsid w:val="002261C5"/>
    <w:rsid w:val="00235B60"/>
    <w:rsid w:val="00242013"/>
    <w:rsid w:val="00242A81"/>
    <w:rsid w:val="00253576"/>
    <w:rsid w:val="0025590B"/>
    <w:rsid w:val="00255B11"/>
    <w:rsid w:val="0025690E"/>
    <w:rsid w:val="00257EDF"/>
    <w:rsid w:val="00260AB1"/>
    <w:rsid w:val="00262FDA"/>
    <w:rsid w:val="0026428C"/>
    <w:rsid w:val="002708BB"/>
    <w:rsid w:val="00273FD6"/>
    <w:rsid w:val="00276DC8"/>
    <w:rsid w:val="00280B4B"/>
    <w:rsid w:val="002870E9"/>
    <w:rsid w:val="00290329"/>
    <w:rsid w:val="00294A7D"/>
    <w:rsid w:val="00295141"/>
    <w:rsid w:val="002A1C42"/>
    <w:rsid w:val="002A2DC0"/>
    <w:rsid w:val="002B29CD"/>
    <w:rsid w:val="002B3352"/>
    <w:rsid w:val="002B5C77"/>
    <w:rsid w:val="002B60ED"/>
    <w:rsid w:val="002C125B"/>
    <w:rsid w:val="002C55FB"/>
    <w:rsid w:val="002C7080"/>
    <w:rsid w:val="002D1C27"/>
    <w:rsid w:val="002D25C3"/>
    <w:rsid w:val="002D49FD"/>
    <w:rsid w:val="002D7D78"/>
    <w:rsid w:val="002E126D"/>
    <w:rsid w:val="002E5A0E"/>
    <w:rsid w:val="002E6578"/>
    <w:rsid w:val="002E7A59"/>
    <w:rsid w:val="002F016B"/>
    <w:rsid w:val="002F24B9"/>
    <w:rsid w:val="002F2678"/>
    <w:rsid w:val="002F571C"/>
    <w:rsid w:val="002F5C06"/>
    <w:rsid w:val="00301F42"/>
    <w:rsid w:val="003059F4"/>
    <w:rsid w:val="00310B5A"/>
    <w:rsid w:val="0031180B"/>
    <w:rsid w:val="00314B5F"/>
    <w:rsid w:val="00332DB5"/>
    <w:rsid w:val="0033307B"/>
    <w:rsid w:val="00334FA0"/>
    <w:rsid w:val="00340EF7"/>
    <w:rsid w:val="003417AD"/>
    <w:rsid w:val="00342784"/>
    <w:rsid w:val="00347393"/>
    <w:rsid w:val="0035440B"/>
    <w:rsid w:val="00367D1C"/>
    <w:rsid w:val="00373418"/>
    <w:rsid w:val="0037511E"/>
    <w:rsid w:val="00375576"/>
    <w:rsid w:val="00381793"/>
    <w:rsid w:val="0038352F"/>
    <w:rsid w:val="003843C4"/>
    <w:rsid w:val="0039235F"/>
    <w:rsid w:val="0039587D"/>
    <w:rsid w:val="0039619B"/>
    <w:rsid w:val="00397441"/>
    <w:rsid w:val="00397900"/>
    <w:rsid w:val="003A086B"/>
    <w:rsid w:val="003A4ECD"/>
    <w:rsid w:val="003A73D5"/>
    <w:rsid w:val="003B3194"/>
    <w:rsid w:val="003B3500"/>
    <w:rsid w:val="003B44F0"/>
    <w:rsid w:val="003B576B"/>
    <w:rsid w:val="003B5BD8"/>
    <w:rsid w:val="003C0558"/>
    <w:rsid w:val="003C4E5B"/>
    <w:rsid w:val="003D462B"/>
    <w:rsid w:val="003D7C91"/>
    <w:rsid w:val="003E33CE"/>
    <w:rsid w:val="003E48EB"/>
    <w:rsid w:val="003E5FD7"/>
    <w:rsid w:val="00401755"/>
    <w:rsid w:val="00402749"/>
    <w:rsid w:val="00406E01"/>
    <w:rsid w:val="00411D12"/>
    <w:rsid w:val="00416199"/>
    <w:rsid w:val="00417E26"/>
    <w:rsid w:val="00421B62"/>
    <w:rsid w:val="004232BA"/>
    <w:rsid w:val="00424700"/>
    <w:rsid w:val="00427D99"/>
    <w:rsid w:val="004332DD"/>
    <w:rsid w:val="004411E7"/>
    <w:rsid w:val="004472A1"/>
    <w:rsid w:val="00450358"/>
    <w:rsid w:val="00453FC8"/>
    <w:rsid w:val="00465F59"/>
    <w:rsid w:val="00471AA0"/>
    <w:rsid w:val="004728E0"/>
    <w:rsid w:val="00475513"/>
    <w:rsid w:val="0047648E"/>
    <w:rsid w:val="00486614"/>
    <w:rsid w:val="00490F5A"/>
    <w:rsid w:val="00494651"/>
    <w:rsid w:val="00495FE7"/>
    <w:rsid w:val="0049706B"/>
    <w:rsid w:val="004A0497"/>
    <w:rsid w:val="004A30AB"/>
    <w:rsid w:val="004A7A01"/>
    <w:rsid w:val="004B3623"/>
    <w:rsid w:val="004B496F"/>
    <w:rsid w:val="004C30E1"/>
    <w:rsid w:val="004C72C7"/>
    <w:rsid w:val="004D0EE5"/>
    <w:rsid w:val="004D445D"/>
    <w:rsid w:val="004E3179"/>
    <w:rsid w:val="004E4E9B"/>
    <w:rsid w:val="004E5C33"/>
    <w:rsid w:val="004F2521"/>
    <w:rsid w:val="004F7ABA"/>
    <w:rsid w:val="005024BE"/>
    <w:rsid w:val="005066F1"/>
    <w:rsid w:val="00510E43"/>
    <w:rsid w:val="00515867"/>
    <w:rsid w:val="00516589"/>
    <w:rsid w:val="00516DBE"/>
    <w:rsid w:val="00517A96"/>
    <w:rsid w:val="005234BF"/>
    <w:rsid w:val="00523CD7"/>
    <w:rsid w:val="00524115"/>
    <w:rsid w:val="00526446"/>
    <w:rsid w:val="00532A44"/>
    <w:rsid w:val="00534184"/>
    <w:rsid w:val="00541A2D"/>
    <w:rsid w:val="0054361D"/>
    <w:rsid w:val="00552BEB"/>
    <w:rsid w:val="00552F66"/>
    <w:rsid w:val="005547BD"/>
    <w:rsid w:val="00555233"/>
    <w:rsid w:val="00555976"/>
    <w:rsid w:val="005565EB"/>
    <w:rsid w:val="00561C68"/>
    <w:rsid w:val="00565DFB"/>
    <w:rsid w:val="0056616D"/>
    <w:rsid w:val="0057130A"/>
    <w:rsid w:val="005776AB"/>
    <w:rsid w:val="00577741"/>
    <w:rsid w:val="00577DCF"/>
    <w:rsid w:val="005829F5"/>
    <w:rsid w:val="005836BC"/>
    <w:rsid w:val="005862B7"/>
    <w:rsid w:val="00590AD4"/>
    <w:rsid w:val="005A4049"/>
    <w:rsid w:val="005A5D2A"/>
    <w:rsid w:val="005A753C"/>
    <w:rsid w:val="005B06BC"/>
    <w:rsid w:val="005D12AC"/>
    <w:rsid w:val="005D1AF6"/>
    <w:rsid w:val="005D35CD"/>
    <w:rsid w:val="005D4138"/>
    <w:rsid w:val="005D6722"/>
    <w:rsid w:val="005E39D4"/>
    <w:rsid w:val="005E7A69"/>
    <w:rsid w:val="005E7F20"/>
    <w:rsid w:val="005F6B7C"/>
    <w:rsid w:val="00601175"/>
    <w:rsid w:val="00603B71"/>
    <w:rsid w:val="00606C2D"/>
    <w:rsid w:val="00615B17"/>
    <w:rsid w:val="00615F36"/>
    <w:rsid w:val="006166A1"/>
    <w:rsid w:val="006206C1"/>
    <w:rsid w:val="00623841"/>
    <w:rsid w:val="006238E0"/>
    <w:rsid w:val="006306E9"/>
    <w:rsid w:val="00641702"/>
    <w:rsid w:val="0064254A"/>
    <w:rsid w:val="00642C8E"/>
    <w:rsid w:val="00650B64"/>
    <w:rsid w:val="00661C64"/>
    <w:rsid w:val="00662FC4"/>
    <w:rsid w:val="00664F18"/>
    <w:rsid w:val="00666230"/>
    <w:rsid w:val="00671FC0"/>
    <w:rsid w:val="006729AE"/>
    <w:rsid w:val="006738E7"/>
    <w:rsid w:val="00673C48"/>
    <w:rsid w:val="006771FB"/>
    <w:rsid w:val="00680C69"/>
    <w:rsid w:val="00680F7B"/>
    <w:rsid w:val="006825ED"/>
    <w:rsid w:val="00684E00"/>
    <w:rsid w:val="00693AEC"/>
    <w:rsid w:val="006B34B0"/>
    <w:rsid w:val="006C13EF"/>
    <w:rsid w:val="006C3805"/>
    <w:rsid w:val="006C5C2B"/>
    <w:rsid w:val="006C69D1"/>
    <w:rsid w:val="006C6CA2"/>
    <w:rsid w:val="006D1CCB"/>
    <w:rsid w:val="006D4B3D"/>
    <w:rsid w:val="006D5297"/>
    <w:rsid w:val="006D6C7E"/>
    <w:rsid w:val="006E1EEB"/>
    <w:rsid w:val="006E54E6"/>
    <w:rsid w:val="006F1389"/>
    <w:rsid w:val="00700D32"/>
    <w:rsid w:val="00703739"/>
    <w:rsid w:val="00703976"/>
    <w:rsid w:val="007106C9"/>
    <w:rsid w:val="0071275D"/>
    <w:rsid w:val="00715E16"/>
    <w:rsid w:val="00716506"/>
    <w:rsid w:val="0072348F"/>
    <w:rsid w:val="007272C4"/>
    <w:rsid w:val="00731B42"/>
    <w:rsid w:val="007327D1"/>
    <w:rsid w:val="007459FE"/>
    <w:rsid w:val="00745BEF"/>
    <w:rsid w:val="007510BE"/>
    <w:rsid w:val="0076136B"/>
    <w:rsid w:val="00772AC8"/>
    <w:rsid w:val="00775949"/>
    <w:rsid w:val="0078374D"/>
    <w:rsid w:val="007848E2"/>
    <w:rsid w:val="0079024F"/>
    <w:rsid w:val="00792C32"/>
    <w:rsid w:val="007969F1"/>
    <w:rsid w:val="007A1C19"/>
    <w:rsid w:val="007A5E5B"/>
    <w:rsid w:val="007A60A8"/>
    <w:rsid w:val="007A63B9"/>
    <w:rsid w:val="007A6B25"/>
    <w:rsid w:val="007A6FFC"/>
    <w:rsid w:val="007B412E"/>
    <w:rsid w:val="007B4393"/>
    <w:rsid w:val="007B4A6A"/>
    <w:rsid w:val="007C456A"/>
    <w:rsid w:val="007C6690"/>
    <w:rsid w:val="007D2F05"/>
    <w:rsid w:val="007D5FB6"/>
    <w:rsid w:val="007D7252"/>
    <w:rsid w:val="007E263B"/>
    <w:rsid w:val="007E5BC0"/>
    <w:rsid w:val="007F47CA"/>
    <w:rsid w:val="007F63DF"/>
    <w:rsid w:val="007F77C6"/>
    <w:rsid w:val="008002FB"/>
    <w:rsid w:val="008005AB"/>
    <w:rsid w:val="008073E0"/>
    <w:rsid w:val="00822C7B"/>
    <w:rsid w:val="00832AFE"/>
    <w:rsid w:val="00832ED0"/>
    <w:rsid w:val="008354B8"/>
    <w:rsid w:val="00841788"/>
    <w:rsid w:val="008427E5"/>
    <w:rsid w:val="008436D4"/>
    <w:rsid w:val="00844D3A"/>
    <w:rsid w:val="008513F1"/>
    <w:rsid w:val="008536F9"/>
    <w:rsid w:val="00853F6D"/>
    <w:rsid w:val="008555D5"/>
    <w:rsid w:val="00861016"/>
    <w:rsid w:val="00862079"/>
    <w:rsid w:val="0086688F"/>
    <w:rsid w:val="00867D56"/>
    <w:rsid w:val="00871FFA"/>
    <w:rsid w:val="00873440"/>
    <w:rsid w:val="00873D21"/>
    <w:rsid w:val="0087447E"/>
    <w:rsid w:val="0087505F"/>
    <w:rsid w:val="00877CB4"/>
    <w:rsid w:val="008836F8"/>
    <w:rsid w:val="008838A2"/>
    <w:rsid w:val="00884ED4"/>
    <w:rsid w:val="00887CDD"/>
    <w:rsid w:val="00894311"/>
    <w:rsid w:val="00894D31"/>
    <w:rsid w:val="008A6553"/>
    <w:rsid w:val="008B00A5"/>
    <w:rsid w:val="008B03EC"/>
    <w:rsid w:val="008C70E1"/>
    <w:rsid w:val="008D16E9"/>
    <w:rsid w:val="008D257D"/>
    <w:rsid w:val="008D60B7"/>
    <w:rsid w:val="008E0C47"/>
    <w:rsid w:val="008E1F88"/>
    <w:rsid w:val="008E3A1B"/>
    <w:rsid w:val="008E3B56"/>
    <w:rsid w:val="008F44D4"/>
    <w:rsid w:val="008F48C4"/>
    <w:rsid w:val="008F7F5D"/>
    <w:rsid w:val="00901BFF"/>
    <w:rsid w:val="0090311A"/>
    <w:rsid w:val="00903684"/>
    <w:rsid w:val="00904B7F"/>
    <w:rsid w:val="00906F0C"/>
    <w:rsid w:val="00906F36"/>
    <w:rsid w:val="00920A00"/>
    <w:rsid w:val="009323B6"/>
    <w:rsid w:val="0093480A"/>
    <w:rsid w:val="00934F03"/>
    <w:rsid w:val="00940B83"/>
    <w:rsid w:val="00944D2B"/>
    <w:rsid w:val="00944FB4"/>
    <w:rsid w:val="00955DA1"/>
    <w:rsid w:val="009607E6"/>
    <w:rsid w:val="009661FA"/>
    <w:rsid w:val="00972153"/>
    <w:rsid w:val="00972A3D"/>
    <w:rsid w:val="00976544"/>
    <w:rsid w:val="00982F5D"/>
    <w:rsid w:val="00983D69"/>
    <w:rsid w:val="0098496E"/>
    <w:rsid w:val="00984D47"/>
    <w:rsid w:val="0099084F"/>
    <w:rsid w:val="00991A3E"/>
    <w:rsid w:val="009A030C"/>
    <w:rsid w:val="009A18C1"/>
    <w:rsid w:val="009A4907"/>
    <w:rsid w:val="009A4D62"/>
    <w:rsid w:val="009C4BA4"/>
    <w:rsid w:val="009C7ED2"/>
    <w:rsid w:val="009D71DD"/>
    <w:rsid w:val="009E79E2"/>
    <w:rsid w:val="009F14FC"/>
    <w:rsid w:val="009F41C9"/>
    <w:rsid w:val="009F71DD"/>
    <w:rsid w:val="00A0719C"/>
    <w:rsid w:val="00A14155"/>
    <w:rsid w:val="00A21BBC"/>
    <w:rsid w:val="00A24148"/>
    <w:rsid w:val="00A25D23"/>
    <w:rsid w:val="00A26484"/>
    <w:rsid w:val="00A2692F"/>
    <w:rsid w:val="00A26AF0"/>
    <w:rsid w:val="00A31CA7"/>
    <w:rsid w:val="00A32AC5"/>
    <w:rsid w:val="00A3658B"/>
    <w:rsid w:val="00A379DD"/>
    <w:rsid w:val="00A42B71"/>
    <w:rsid w:val="00A43276"/>
    <w:rsid w:val="00A432AA"/>
    <w:rsid w:val="00A440E7"/>
    <w:rsid w:val="00A5124F"/>
    <w:rsid w:val="00A52934"/>
    <w:rsid w:val="00A54333"/>
    <w:rsid w:val="00A61DDE"/>
    <w:rsid w:val="00A626E6"/>
    <w:rsid w:val="00A6518F"/>
    <w:rsid w:val="00A725C3"/>
    <w:rsid w:val="00A7335F"/>
    <w:rsid w:val="00A7685E"/>
    <w:rsid w:val="00A83B1B"/>
    <w:rsid w:val="00A91173"/>
    <w:rsid w:val="00A93016"/>
    <w:rsid w:val="00AA0381"/>
    <w:rsid w:val="00AA150B"/>
    <w:rsid w:val="00AB1238"/>
    <w:rsid w:val="00AB2116"/>
    <w:rsid w:val="00AC756D"/>
    <w:rsid w:val="00AD63C6"/>
    <w:rsid w:val="00AE2A6D"/>
    <w:rsid w:val="00AE3827"/>
    <w:rsid w:val="00AE5B4F"/>
    <w:rsid w:val="00AF5B38"/>
    <w:rsid w:val="00AF66DF"/>
    <w:rsid w:val="00B25576"/>
    <w:rsid w:val="00B26A32"/>
    <w:rsid w:val="00B30FDE"/>
    <w:rsid w:val="00B31A4B"/>
    <w:rsid w:val="00B4243E"/>
    <w:rsid w:val="00B43232"/>
    <w:rsid w:val="00B5155C"/>
    <w:rsid w:val="00B530BE"/>
    <w:rsid w:val="00B61EF3"/>
    <w:rsid w:val="00B63670"/>
    <w:rsid w:val="00B6388D"/>
    <w:rsid w:val="00B66E89"/>
    <w:rsid w:val="00B71969"/>
    <w:rsid w:val="00B73333"/>
    <w:rsid w:val="00B73E92"/>
    <w:rsid w:val="00B75176"/>
    <w:rsid w:val="00B76842"/>
    <w:rsid w:val="00B77530"/>
    <w:rsid w:val="00B8487C"/>
    <w:rsid w:val="00B86E3A"/>
    <w:rsid w:val="00BA2430"/>
    <w:rsid w:val="00BA245C"/>
    <w:rsid w:val="00BA3470"/>
    <w:rsid w:val="00BA65D4"/>
    <w:rsid w:val="00BA793C"/>
    <w:rsid w:val="00BB3B98"/>
    <w:rsid w:val="00BB4F74"/>
    <w:rsid w:val="00BB6E21"/>
    <w:rsid w:val="00BC3F68"/>
    <w:rsid w:val="00BC4995"/>
    <w:rsid w:val="00BC50B8"/>
    <w:rsid w:val="00BC70A1"/>
    <w:rsid w:val="00BC76BC"/>
    <w:rsid w:val="00BD3AE3"/>
    <w:rsid w:val="00BD4ADB"/>
    <w:rsid w:val="00BD51CC"/>
    <w:rsid w:val="00BD5D3B"/>
    <w:rsid w:val="00BE03A1"/>
    <w:rsid w:val="00BE188B"/>
    <w:rsid w:val="00BE3FB2"/>
    <w:rsid w:val="00BF22FD"/>
    <w:rsid w:val="00BF2A4B"/>
    <w:rsid w:val="00BF6EDB"/>
    <w:rsid w:val="00C0534A"/>
    <w:rsid w:val="00C170F4"/>
    <w:rsid w:val="00C30B59"/>
    <w:rsid w:val="00C323D2"/>
    <w:rsid w:val="00C379C8"/>
    <w:rsid w:val="00C571DD"/>
    <w:rsid w:val="00C61A9A"/>
    <w:rsid w:val="00C65CD3"/>
    <w:rsid w:val="00C66524"/>
    <w:rsid w:val="00C70BA6"/>
    <w:rsid w:val="00C74F0A"/>
    <w:rsid w:val="00C77CF9"/>
    <w:rsid w:val="00C86F9B"/>
    <w:rsid w:val="00C93D12"/>
    <w:rsid w:val="00C9748F"/>
    <w:rsid w:val="00C97502"/>
    <w:rsid w:val="00CA17DF"/>
    <w:rsid w:val="00CA23AF"/>
    <w:rsid w:val="00CA3B1E"/>
    <w:rsid w:val="00CA5AA3"/>
    <w:rsid w:val="00CA7758"/>
    <w:rsid w:val="00CB28DD"/>
    <w:rsid w:val="00CB3592"/>
    <w:rsid w:val="00CC1FD4"/>
    <w:rsid w:val="00CC20E1"/>
    <w:rsid w:val="00CC41CF"/>
    <w:rsid w:val="00CD111E"/>
    <w:rsid w:val="00CD654C"/>
    <w:rsid w:val="00CE7258"/>
    <w:rsid w:val="00CE7F76"/>
    <w:rsid w:val="00CF048F"/>
    <w:rsid w:val="00CF116A"/>
    <w:rsid w:val="00CF4F7D"/>
    <w:rsid w:val="00D04871"/>
    <w:rsid w:val="00D05937"/>
    <w:rsid w:val="00D11972"/>
    <w:rsid w:val="00D138B5"/>
    <w:rsid w:val="00D224B0"/>
    <w:rsid w:val="00D23820"/>
    <w:rsid w:val="00D24B78"/>
    <w:rsid w:val="00D256C7"/>
    <w:rsid w:val="00D32A13"/>
    <w:rsid w:val="00D33680"/>
    <w:rsid w:val="00D40062"/>
    <w:rsid w:val="00D50192"/>
    <w:rsid w:val="00D53012"/>
    <w:rsid w:val="00D557A8"/>
    <w:rsid w:val="00D565AD"/>
    <w:rsid w:val="00D61EA9"/>
    <w:rsid w:val="00D74540"/>
    <w:rsid w:val="00D84197"/>
    <w:rsid w:val="00D84633"/>
    <w:rsid w:val="00D8532B"/>
    <w:rsid w:val="00D857E9"/>
    <w:rsid w:val="00D932D1"/>
    <w:rsid w:val="00DB3302"/>
    <w:rsid w:val="00DB60D4"/>
    <w:rsid w:val="00DB7C02"/>
    <w:rsid w:val="00DC1EEC"/>
    <w:rsid w:val="00DC209E"/>
    <w:rsid w:val="00DC5431"/>
    <w:rsid w:val="00DD4170"/>
    <w:rsid w:val="00DD43B0"/>
    <w:rsid w:val="00DD64D4"/>
    <w:rsid w:val="00DD72B0"/>
    <w:rsid w:val="00DE19C9"/>
    <w:rsid w:val="00DE3E0C"/>
    <w:rsid w:val="00DF0A53"/>
    <w:rsid w:val="00DF105E"/>
    <w:rsid w:val="00DF4E19"/>
    <w:rsid w:val="00E02D41"/>
    <w:rsid w:val="00E1213D"/>
    <w:rsid w:val="00E17BE0"/>
    <w:rsid w:val="00E40C3C"/>
    <w:rsid w:val="00E43BF5"/>
    <w:rsid w:val="00E5438A"/>
    <w:rsid w:val="00E57DB5"/>
    <w:rsid w:val="00E7421E"/>
    <w:rsid w:val="00E81E25"/>
    <w:rsid w:val="00E839DA"/>
    <w:rsid w:val="00E8404C"/>
    <w:rsid w:val="00E915F7"/>
    <w:rsid w:val="00E935A4"/>
    <w:rsid w:val="00E9771B"/>
    <w:rsid w:val="00EA512D"/>
    <w:rsid w:val="00EA7508"/>
    <w:rsid w:val="00EB0437"/>
    <w:rsid w:val="00EB148F"/>
    <w:rsid w:val="00EB4CF4"/>
    <w:rsid w:val="00EB7A0A"/>
    <w:rsid w:val="00EC0498"/>
    <w:rsid w:val="00EC30AE"/>
    <w:rsid w:val="00EC676A"/>
    <w:rsid w:val="00ED103C"/>
    <w:rsid w:val="00ED143A"/>
    <w:rsid w:val="00ED52BC"/>
    <w:rsid w:val="00ED5B05"/>
    <w:rsid w:val="00EE14E2"/>
    <w:rsid w:val="00EE723C"/>
    <w:rsid w:val="00EF083F"/>
    <w:rsid w:val="00F046FA"/>
    <w:rsid w:val="00F06155"/>
    <w:rsid w:val="00F06538"/>
    <w:rsid w:val="00F06880"/>
    <w:rsid w:val="00F114F2"/>
    <w:rsid w:val="00F20F82"/>
    <w:rsid w:val="00F22647"/>
    <w:rsid w:val="00F257E4"/>
    <w:rsid w:val="00F26A91"/>
    <w:rsid w:val="00F27A0E"/>
    <w:rsid w:val="00F317F1"/>
    <w:rsid w:val="00F31B68"/>
    <w:rsid w:val="00F33668"/>
    <w:rsid w:val="00F34A79"/>
    <w:rsid w:val="00F40546"/>
    <w:rsid w:val="00F41BBC"/>
    <w:rsid w:val="00F4253D"/>
    <w:rsid w:val="00F42E52"/>
    <w:rsid w:val="00F44FF1"/>
    <w:rsid w:val="00F52645"/>
    <w:rsid w:val="00F57D35"/>
    <w:rsid w:val="00F6594A"/>
    <w:rsid w:val="00F70167"/>
    <w:rsid w:val="00F70ED0"/>
    <w:rsid w:val="00F74915"/>
    <w:rsid w:val="00F82813"/>
    <w:rsid w:val="00F82AA4"/>
    <w:rsid w:val="00F879BC"/>
    <w:rsid w:val="00F9117D"/>
    <w:rsid w:val="00F91E99"/>
    <w:rsid w:val="00F924F2"/>
    <w:rsid w:val="00F93DE0"/>
    <w:rsid w:val="00F96828"/>
    <w:rsid w:val="00FA52A3"/>
    <w:rsid w:val="00FA6BE6"/>
    <w:rsid w:val="00FB6864"/>
    <w:rsid w:val="00FB7699"/>
    <w:rsid w:val="00FB76C2"/>
    <w:rsid w:val="00FC0D57"/>
    <w:rsid w:val="00FC41E6"/>
    <w:rsid w:val="00FD1698"/>
    <w:rsid w:val="00FD1C02"/>
    <w:rsid w:val="00FD4A96"/>
    <w:rsid w:val="00FD7AD8"/>
    <w:rsid w:val="00FE08CA"/>
    <w:rsid w:val="00FE5285"/>
    <w:rsid w:val="00FE57FB"/>
    <w:rsid w:val="00FE71BA"/>
    <w:rsid w:val="00FF14FC"/>
    <w:rsid w:val="00FF3271"/>
    <w:rsid w:val="00FF3E3E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E56BE"/>
  <w15:docId w15:val="{5C3FE008-D610-4A4D-B6F4-AF0E32A1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4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0D4"/>
  </w:style>
  <w:style w:type="paragraph" w:styleId="Fuzeile">
    <w:name w:val="footer"/>
    <w:basedOn w:val="Standard"/>
    <w:link w:val="FuzeileZchn"/>
    <w:uiPriority w:val="99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0D4"/>
  </w:style>
  <w:style w:type="character" w:styleId="Hyperlink">
    <w:name w:val="Hyperlink"/>
    <w:uiPriority w:val="99"/>
    <w:unhideWhenUsed/>
    <w:rsid w:val="0024201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4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2420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1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atson.de/nachhaltigkeit/gute%20nachricht/839114899-in-japan-sorgen-high-tech-wcs-fuer-reduzierten-wasserverbrauch" TargetMode="External"/><Relationship Id="rId18" Type="http://schemas.openxmlformats.org/officeDocument/2006/relationships/hyperlink" Target="https://atiptap.org/wasserwissen/5-gruende-fuer-leitungswasser/" TargetMode="External"/><Relationship Id="rId26" Type="http://schemas.openxmlformats.org/officeDocument/2006/relationships/hyperlink" Target="https://agderma.de/wp-content/uploads/2023/02/Infoblatt-Diclofenac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rton-magazin.de/wasserschutz-abbaubare-medikamen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dn.wohnglueck.de/vary/content/2020/05/roca-waschtisch-mit-wc2_content-1400x788@2x.jpg" TargetMode="External"/><Relationship Id="rId17" Type="http://schemas.openxmlformats.org/officeDocument/2006/relationships/hyperlink" Target="https://klimafreundlich-pflegen.de/projekte/wassereinsparung-durch-perlatoren/" TargetMode="External"/><Relationship Id="rId25" Type="http://schemas.openxmlformats.org/officeDocument/2006/relationships/hyperlink" Target="https://agderma.de/themen/diclofenac-umweltschaedigendes-arzneimittel-mit-schlechtem-nutzen-risiko-prof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mweltbundesamt.de/themen/klima-energie/energiesparen/energieverbrauchskennzeichnung/kuehl-gefriergeraete" TargetMode="External"/><Relationship Id="rId20" Type="http://schemas.openxmlformats.org/officeDocument/2006/relationships/hyperlink" Target="https://www.bund.net/service/publikationen/detail/publication/arzneimittel-in-der-umwelt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iptap.org" TargetMode="External"/><Relationship Id="rId24" Type="http://schemas.openxmlformats.org/officeDocument/2006/relationships/hyperlink" Target="https://www.aerzteblatt.de/archiv/60535/Arzneimittel-in-der-Umwelt-Natur-als-Medikamentendepon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gderma.de/nachhaltiges-praxismanagement/qm-vorlagen/" TargetMode="External"/><Relationship Id="rId23" Type="http://schemas.openxmlformats.org/officeDocument/2006/relationships/hyperlink" Target="https://www.umweltbundesamt.de/sites/default/files/medien/1410/publikationen/2017-03-07_texte_18-2017_nachhaltiger-umgang-arzneimittel.pdf" TargetMode="External"/><Relationship Id="rId28" Type="http://schemas.openxmlformats.org/officeDocument/2006/relationships/hyperlink" Target="https://www.oekologisch-bauen.info/haustechnik/wasser-sanitaer/grauwassernutzung/" TargetMode="External"/><Relationship Id="rId10" Type="http://schemas.openxmlformats.org/officeDocument/2006/relationships/hyperlink" Target="https://atiptap.org/trinkwasserrechner/?litres=2" TargetMode="External"/><Relationship Id="rId19" Type="http://schemas.openxmlformats.org/officeDocument/2006/relationships/hyperlink" Target="https://www.umweltbundesamt.de/tags/virtuelles-wasse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hk.de/karlsruhe/fachthemen/umwelt/wasser/wasser-aktuell/die-neue-eu-trinkwasserrichtlinie-umsetzung-in-5297336" TargetMode="External"/><Relationship Id="rId14" Type="http://schemas.openxmlformats.org/officeDocument/2006/relationships/hyperlink" Target="https://agderma.de/informationsblaetter-fuer-patientinnen/" TargetMode="External"/><Relationship Id="rId22" Type="http://schemas.openxmlformats.org/officeDocument/2006/relationships/hyperlink" Target="https://www.umweltbundesamt.de/themen/chemikalien/arzneimittel/humanarzneimittel/arzneimittel-umwelt" TargetMode="External"/><Relationship Id="rId27" Type="http://schemas.openxmlformats.org/officeDocument/2006/relationships/hyperlink" Target="https://www.ewu-aqua.de/dezentrales-wassermanagement/grauwassernutzung-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EF50C-6079-432E-A472-ABAA2BCE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dp</cp:lastModifiedBy>
  <cp:revision>42</cp:revision>
  <cp:lastPrinted>2021-04-30T17:31:00Z</cp:lastPrinted>
  <dcterms:created xsi:type="dcterms:W3CDTF">2022-06-05T11:01:00Z</dcterms:created>
  <dcterms:modified xsi:type="dcterms:W3CDTF">2023-11-20T05:40:00Z</dcterms:modified>
</cp:coreProperties>
</file>